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4D5" w:rsidRPr="00312B3C" w:rsidRDefault="00B554D5" w:rsidP="00E0483A">
      <w:pPr>
        <w:pStyle w:val="Default"/>
        <w:jc w:val="center"/>
        <w:rPr>
          <w:b/>
          <w:bCs/>
          <w:sz w:val="28"/>
          <w:szCs w:val="28"/>
        </w:rPr>
      </w:pPr>
      <w:bookmarkStart w:id="0" w:name="_GoBack"/>
      <w:bookmarkEnd w:id="0"/>
      <w:r w:rsidRPr="00312B3C">
        <w:rPr>
          <w:b/>
          <w:bCs/>
          <w:sz w:val="28"/>
          <w:szCs w:val="28"/>
        </w:rPr>
        <w:t xml:space="preserve">ОБЩИНСКА ИЗБИРАТЕЛНА КОМИСИЯ </w:t>
      </w:r>
    </w:p>
    <w:p w:rsidR="00B554D5" w:rsidRPr="00312B3C" w:rsidRDefault="00B554D5" w:rsidP="00E0483A">
      <w:pPr>
        <w:pStyle w:val="Default"/>
        <w:pBdr>
          <w:bottom w:val="single" w:sz="6" w:space="1" w:color="auto"/>
        </w:pBdr>
        <w:jc w:val="center"/>
        <w:rPr>
          <w:sz w:val="28"/>
          <w:szCs w:val="28"/>
        </w:rPr>
      </w:pPr>
      <w:r w:rsidRPr="00312B3C">
        <w:rPr>
          <w:b/>
          <w:bCs/>
          <w:sz w:val="28"/>
          <w:szCs w:val="28"/>
        </w:rPr>
        <w:t>ЕЛИН ПЕЛИН</w:t>
      </w:r>
    </w:p>
    <w:p w:rsidR="00B554D5" w:rsidRPr="00312B3C" w:rsidRDefault="00B554D5" w:rsidP="00E0483A">
      <w:pPr>
        <w:pStyle w:val="Default"/>
        <w:rPr>
          <w:sz w:val="28"/>
          <w:szCs w:val="28"/>
        </w:rPr>
      </w:pPr>
    </w:p>
    <w:p w:rsidR="006A3BF0" w:rsidRPr="00312B3C" w:rsidRDefault="006A3BF0" w:rsidP="00E0483A">
      <w:pPr>
        <w:pStyle w:val="Default"/>
        <w:jc w:val="center"/>
        <w:rPr>
          <w:b/>
          <w:bCs/>
          <w:sz w:val="28"/>
          <w:szCs w:val="28"/>
        </w:rPr>
      </w:pPr>
    </w:p>
    <w:p w:rsidR="00B554D5" w:rsidRPr="00312B3C" w:rsidRDefault="00B554D5" w:rsidP="00E0483A">
      <w:pPr>
        <w:pStyle w:val="Default"/>
        <w:jc w:val="center"/>
        <w:rPr>
          <w:sz w:val="28"/>
          <w:szCs w:val="28"/>
        </w:rPr>
      </w:pPr>
      <w:r w:rsidRPr="00312B3C">
        <w:rPr>
          <w:b/>
          <w:bCs/>
          <w:sz w:val="28"/>
          <w:szCs w:val="28"/>
        </w:rPr>
        <w:t>П Р О Т О К О Л</w:t>
      </w:r>
    </w:p>
    <w:p w:rsidR="00B554D5" w:rsidRPr="00312B3C" w:rsidRDefault="00B554D5" w:rsidP="00E0483A">
      <w:pPr>
        <w:pStyle w:val="Default"/>
        <w:jc w:val="center"/>
        <w:rPr>
          <w:b/>
          <w:bCs/>
          <w:sz w:val="28"/>
          <w:szCs w:val="28"/>
        </w:rPr>
      </w:pPr>
      <w:r w:rsidRPr="00312B3C">
        <w:rPr>
          <w:b/>
          <w:bCs/>
          <w:sz w:val="28"/>
          <w:szCs w:val="28"/>
        </w:rPr>
        <w:t xml:space="preserve">№ </w:t>
      </w:r>
      <w:r w:rsidR="00A547F6" w:rsidRPr="00312B3C">
        <w:rPr>
          <w:b/>
          <w:bCs/>
          <w:sz w:val="28"/>
          <w:szCs w:val="28"/>
        </w:rPr>
        <w:t>12</w:t>
      </w:r>
    </w:p>
    <w:p w:rsidR="00B554D5" w:rsidRPr="00312B3C" w:rsidRDefault="00B554D5" w:rsidP="00E0483A">
      <w:pPr>
        <w:pStyle w:val="Default"/>
        <w:ind w:firstLine="851"/>
        <w:jc w:val="both"/>
        <w:rPr>
          <w:sz w:val="28"/>
          <w:szCs w:val="28"/>
        </w:rPr>
      </w:pPr>
    </w:p>
    <w:p w:rsidR="006A3BF0" w:rsidRPr="00312B3C" w:rsidRDefault="006A3BF0" w:rsidP="00E0483A">
      <w:pPr>
        <w:pStyle w:val="Default"/>
        <w:ind w:firstLine="851"/>
        <w:jc w:val="both"/>
        <w:rPr>
          <w:sz w:val="28"/>
          <w:szCs w:val="28"/>
        </w:rPr>
      </w:pPr>
    </w:p>
    <w:p w:rsidR="00B554D5" w:rsidRPr="00312B3C" w:rsidRDefault="00B554D5" w:rsidP="00E0483A">
      <w:pPr>
        <w:pStyle w:val="Default"/>
        <w:ind w:firstLine="851"/>
        <w:jc w:val="both"/>
        <w:rPr>
          <w:sz w:val="28"/>
          <w:szCs w:val="28"/>
        </w:rPr>
      </w:pPr>
      <w:r w:rsidRPr="00312B3C">
        <w:rPr>
          <w:sz w:val="28"/>
          <w:szCs w:val="28"/>
        </w:rPr>
        <w:t>На 2</w:t>
      </w:r>
      <w:r w:rsidR="00A547F6" w:rsidRPr="00312B3C">
        <w:rPr>
          <w:sz w:val="28"/>
          <w:szCs w:val="28"/>
        </w:rPr>
        <w:t>3</w:t>
      </w:r>
      <w:r w:rsidRPr="00312B3C">
        <w:rPr>
          <w:sz w:val="28"/>
          <w:szCs w:val="28"/>
        </w:rPr>
        <w:t xml:space="preserve"> септември 2023 г. се </w:t>
      </w:r>
      <w:r w:rsidRPr="00312B3C">
        <w:rPr>
          <w:color w:val="auto"/>
          <w:sz w:val="28"/>
          <w:szCs w:val="28"/>
        </w:rPr>
        <w:t>проведе</w:t>
      </w:r>
      <w:r w:rsidRPr="00312B3C">
        <w:rPr>
          <w:sz w:val="28"/>
          <w:szCs w:val="28"/>
        </w:rPr>
        <w:t xml:space="preserve"> редовно заседание на Общинската избирателна комисия за Местни избори 2023 в община Елин Пелин, при следния</w:t>
      </w:r>
    </w:p>
    <w:p w:rsidR="00B554D5" w:rsidRPr="00312B3C" w:rsidRDefault="00B554D5" w:rsidP="00E0483A">
      <w:pPr>
        <w:pStyle w:val="Default"/>
        <w:rPr>
          <w:b/>
          <w:bCs/>
          <w:sz w:val="28"/>
          <w:szCs w:val="28"/>
          <w:u w:val="single"/>
        </w:rPr>
      </w:pPr>
    </w:p>
    <w:p w:rsidR="006A3BF0" w:rsidRPr="00312B3C" w:rsidRDefault="006A3BF0" w:rsidP="00E0483A">
      <w:pPr>
        <w:pStyle w:val="Default"/>
        <w:jc w:val="center"/>
        <w:rPr>
          <w:b/>
          <w:bCs/>
          <w:sz w:val="28"/>
          <w:szCs w:val="28"/>
          <w:u w:val="single"/>
        </w:rPr>
      </w:pPr>
    </w:p>
    <w:p w:rsidR="00335E76" w:rsidRPr="00312B3C" w:rsidRDefault="00B554D5" w:rsidP="00E0483A">
      <w:pPr>
        <w:pStyle w:val="Default"/>
        <w:jc w:val="center"/>
        <w:rPr>
          <w:b/>
          <w:bCs/>
          <w:sz w:val="28"/>
          <w:szCs w:val="28"/>
          <w:u w:val="single"/>
        </w:rPr>
      </w:pPr>
      <w:r w:rsidRPr="00312B3C">
        <w:rPr>
          <w:b/>
          <w:bCs/>
          <w:sz w:val="28"/>
          <w:szCs w:val="28"/>
          <w:u w:val="single"/>
        </w:rPr>
        <w:t>ДНЕВЕН  РЕД:</w:t>
      </w:r>
    </w:p>
    <w:p w:rsidR="00E0483A" w:rsidRPr="00312B3C" w:rsidRDefault="00E0483A" w:rsidP="00E0483A">
      <w:pPr>
        <w:pStyle w:val="Default"/>
        <w:jc w:val="center"/>
        <w:rPr>
          <w:b/>
          <w:bCs/>
          <w:sz w:val="28"/>
          <w:szCs w:val="28"/>
          <w:u w:val="single"/>
        </w:rPr>
      </w:pPr>
    </w:p>
    <w:p w:rsidR="006A3BF0" w:rsidRPr="00312B3C" w:rsidRDefault="006A3BF0" w:rsidP="00E0483A">
      <w:pPr>
        <w:pStyle w:val="Default"/>
        <w:jc w:val="center"/>
        <w:rPr>
          <w:b/>
          <w:bCs/>
          <w:sz w:val="28"/>
          <w:szCs w:val="28"/>
          <w:u w:val="single"/>
        </w:rPr>
      </w:pPr>
    </w:p>
    <w:p w:rsidR="006A3BF0" w:rsidRPr="00312B3C" w:rsidRDefault="006A3BF0" w:rsidP="006A3BF0">
      <w:pPr>
        <w:pStyle w:val="Default"/>
        <w:numPr>
          <w:ilvl w:val="0"/>
          <w:numId w:val="1"/>
        </w:numPr>
        <w:ind w:left="0" w:firstLine="710"/>
        <w:jc w:val="both"/>
        <w:rPr>
          <w:color w:val="auto"/>
          <w:sz w:val="28"/>
          <w:szCs w:val="28"/>
        </w:rPr>
      </w:pPr>
      <w:r w:rsidRPr="00312B3C">
        <w:rPr>
          <w:color w:val="auto"/>
          <w:sz w:val="28"/>
          <w:szCs w:val="28"/>
        </w:rPr>
        <w:t xml:space="preserve">Становище относно подадена жалба от Коалиция „Продължаваме промяната – Демократична България“ чрез пълномощника си Емил Ивов </w:t>
      </w:r>
      <w:r w:rsidR="00A025A4">
        <w:rPr>
          <w:color w:val="auto"/>
          <w:sz w:val="28"/>
          <w:szCs w:val="28"/>
        </w:rPr>
        <w:t>Мачиков</w:t>
      </w:r>
      <w:r w:rsidRPr="00312B3C">
        <w:rPr>
          <w:color w:val="auto"/>
          <w:sz w:val="28"/>
          <w:szCs w:val="28"/>
        </w:rPr>
        <w:t xml:space="preserve"> с вх. № 46 от 23.09.2023 г. </w:t>
      </w:r>
    </w:p>
    <w:p w:rsidR="00A547F6" w:rsidRPr="00312B3C" w:rsidRDefault="00A547F6" w:rsidP="006A3BF0">
      <w:pPr>
        <w:pStyle w:val="Default"/>
        <w:numPr>
          <w:ilvl w:val="0"/>
          <w:numId w:val="1"/>
        </w:numPr>
        <w:ind w:left="0" w:firstLine="710"/>
        <w:jc w:val="both"/>
        <w:rPr>
          <w:color w:val="auto"/>
          <w:sz w:val="28"/>
          <w:szCs w:val="28"/>
        </w:rPr>
      </w:pPr>
      <w:r w:rsidRPr="00312B3C">
        <w:rPr>
          <w:color w:val="auto"/>
          <w:sz w:val="28"/>
          <w:szCs w:val="28"/>
        </w:rPr>
        <w:t>Разни</w:t>
      </w:r>
      <w:r w:rsidR="006A3BF0" w:rsidRPr="00312B3C">
        <w:rPr>
          <w:color w:val="auto"/>
          <w:sz w:val="28"/>
          <w:szCs w:val="28"/>
        </w:rPr>
        <w:t>.</w:t>
      </w:r>
    </w:p>
    <w:p w:rsidR="00A547F6" w:rsidRPr="00312B3C" w:rsidRDefault="00A547F6" w:rsidP="00A547F6">
      <w:pPr>
        <w:shd w:val="clear" w:color="auto" w:fill="FFFFFF"/>
        <w:ind w:firstLine="710"/>
        <w:jc w:val="both"/>
        <w:rPr>
          <w:b/>
          <w:bCs/>
          <w:sz w:val="28"/>
          <w:szCs w:val="28"/>
          <w:u w:val="single"/>
          <w:lang w:val="bg-BG"/>
        </w:rPr>
      </w:pPr>
    </w:p>
    <w:p w:rsidR="006A3BF0" w:rsidRPr="00312B3C" w:rsidRDefault="006A3BF0" w:rsidP="00A547F6">
      <w:pPr>
        <w:shd w:val="clear" w:color="auto" w:fill="FFFFFF"/>
        <w:ind w:firstLine="710"/>
        <w:jc w:val="both"/>
        <w:rPr>
          <w:b/>
          <w:bCs/>
          <w:sz w:val="28"/>
          <w:szCs w:val="28"/>
          <w:u w:val="single"/>
          <w:lang w:val="bg-BG"/>
        </w:rPr>
      </w:pPr>
    </w:p>
    <w:p w:rsidR="00B554D5" w:rsidRPr="00312B3C" w:rsidRDefault="00B554D5" w:rsidP="00A547F6">
      <w:pPr>
        <w:shd w:val="clear" w:color="auto" w:fill="FFFFFF"/>
        <w:ind w:firstLine="710"/>
        <w:jc w:val="both"/>
        <w:rPr>
          <w:b/>
          <w:bCs/>
          <w:sz w:val="28"/>
          <w:szCs w:val="28"/>
          <w:u w:val="single"/>
          <w:lang w:val="bg-BG"/>
        </w:rPr>
      </w:pPr>
      <w:r w:rsidRPr="00312B3C">
        <w:rPr>
          <w:b/>
          <w:bCs/>
          <w:sz w:val="28"/>
          <w:szCs w:val="28"/>
          <w:u w:val="single"/>
          <w:lang w:val="bg-BG"/>
        </w:rPr>
        <w:t xml:space="preserve">ПРИСЪСТВАХА: </w:t>
      </w:r>
    </w:p>
    <w:p w:rsidR="00B554D5" w:rsidRPr="00312B3C" w:rsidRDefault="00B554D5" w:rsidP="00A547F6">
      <w:pPr>
        <w:pStyle w:val="Default"/>
        <w:ind w:firstLine="710"/>
        <w:jc w:val="both"/>
        <w:rPr>
          <w:sz w:val="28"/>
          <w:szCs w:val="28"/>
        </w:rPr>
      </w:pPr>
      <w:r w:rsidRPr="00312B3C">
        <w:rPr>
          <w:sz w:val="28"/>
          <w:szCs w:val="28"/>
        </w:rPr>
        <w:t>(</w:t>
      </w:r>
      <w:r w:rsidR="00A547F6" w:rsidRPr="00312B3C">
        <w:rPr>
          <w:sz w:val="28"/>
          <w:szCs w:val="28"/>
        </w:rPr>
        <w:t>Силвия Чавдарова Трендафилова,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w:t>
      </w:r>
      <w:r w:rsidRPr="00312B3C">
        <w:rPr>
          <w:sz w:val="28"/>
          <w:szCs w:val="28"/>
        </w:rPr>
        <w:t>)</w:t>
      </w:r>
    </w:p>
    <w:p w:rsidR="00B554D5" w:rsidRPr="00312B3C" w:rsidRDefault="00B554D5" w:rsidP="00A547F6">
      <w:pPr>
        <w:shd w:val="clear" w:color="auto" w:fill="FFFFFF"/>
        <w:ind w:firstLine="710"/>
        <w:jc w:val="both"/>
        <w:rPr>
          <w:sz w:val="28"/>
          <w:szCs w:val="28"/>
          <w:lang w:val="bg-BG"/>
        </w:rPr>
      </w:pPr>
    </w:p>
    <w:p w:rsidR="00B554D5" w:rsidRPr="00312B3C" w:rsidRDefault="00B554D5" w:rsidP="00A547F6">
      <w:pPr>
        <w:shd w:val="clear" w:color="auto" w:fill="FFFFFF"/>
        <w:ind w:firstLine="710"/>
        <w:jc w:val="both"/>
        <w:rPr>
          <w:sz w:val="28"/>
          <w:szCs w:val="28"/>
          <w:lang w:val="bg-BG"/>
        </w:rPr>
      </w:pPr>
      <w:r w:rsidRPr="00312B3C">
        <w:rPr>
          <w:b/>
          <w:bCs/>
          <w:sz w:val="28"/>
          <w:szCs w:val="28"/>
          <w:u w:val="single"/>
          <w:lang w:val="bg-BG"/>
        </w:rPr>
        <w:t>ОТСЪСТВАХА:</w:t>
      </w:r>
      <w:r w:rsidRPr="00312B3C">
        <w:rPr>
          <w:sz w:val="28"/>
          <w:szCs w:val="28"/>
          <w:lang w:val="bg-BG"/>
        </w:rPr>
        <w:t xml:space="preserve"> </w:t>
      </w:r>
      <w:proofErr w:type="spellStart"/>
      <w:r w:rsidR="00A547F6" w:rsidRPr="00312B3C">
        <w:rPr>
          <w:sz w:val="28"/>
          <w:szCs w:val="28"/>
        </w:rPr>
        <w:t>Валентина</w:t>
      </w:r>
      <w:proofErr w:type="spellEnd"/>
      <w:r w:rsidR="00A547F6" w:rsidRPr="00312B3C">
        <w:rPr>
          <w:sz w:val="28"/>
          <w:szCs w:val="28"/>
        </w:rPr>
        <w:t xml:space="preserve"> </w:t>
      </w:r>
      <w:proofErr w:type="spellStart"/>
      <w:r w:rsidR="00A547F6" w:rsidRPr="00312B3C">
        <w:rPr>
          <w:sz w:val="28"/>
          <w:szCs w:val="28"/>
        </w:rPr>
        <w:t>Йорданова</w:t>
      </w:r>
      <w:proofErr w:type="spellEnd"/>
      <w:r w:rsidR="00A547F6" w:rsidRPr="00312B3C">
        <w:rPr>
          <w:sz w:val="28"/>
          <w:szCs w:val="28"/>
        </w:rPr>
        <w:t xml:space="preserve"> </w:t>
      </w:r>
      <w:proofErr w:type="spellStart"/>
      <w:r w:rsidR="00A547F6" w:rsidRPr="00312B3C">
        <w:rPr>
          <w:sz w:val="28"/>
          <w:szCs w:val="28"/>
        </w:rPr>
        <w:t>Данева</w:t>
      </w:r>
      <w:proofErr w:type="spellEnd"/>
      <w:r w:rsidR="00A547F6" w:rsidRPr="00312B3C">
        <w:rPr>
          <w:sz w:val="28"/>
          <w:szCs w:val="28"/>
          <w:lang w:val="bg-BG"/>
        </w:rPr>
        <w:t>, Михаил Ивайлов Стоянов, Росица Дейстанова Стефанова</w:t>
      </w:r>
    </w:p>
    <w:p w:rsidR="00B554D5" w:rsidRPr="00312B3C" w:rsidRDefault="00B554D5" w:rsidP="00A547F6">
      <w:pPr>
        <w:pStyle w:val="Default"/>
        <w:ind w:firstLine="710"/>
        <w:jc w:val="both"/>
        <w:rPr>
          <w:color w:val="auto"/>
          <w:sz w:val="28"/>
          <w:szCs w:val="28"/>
        </w:rPr>
      </w:pPr>
    </w:p>
    <w:p w:rsidR="00B554D5" w:rsidRPr="00312B3C" w:rsidRDefault="00B554D5" w:rsidP="00A547F6">
      <w:pPr>
        <w:pStyle w:val="Default"/>
        <w:ind w:firstLine="710"/>
        <w:jc w:val="both"/>
        <w:rPr>
          <w:sz w:val="28"/>
          <w:szCs w:val="28"/>
        </w:rPr>
      </w:pPr>
      <w:r w:rsidRPr="00312B3C">
        <w:rPr>
          <w:color w:val="auto"/>
          <w:sz w:val="28"/>
          <w:szCs w:val="28"/>
        </w:rPr>
        <w:t>Заседанието бе открито в 1</w:t>
      </w:r>
      <w:r w:rsidR="00A547F6" w:rsidRPr="00312B3C">
        <w:rPr>
          <w:color w:val="auto"/>
          <w:sz w:val="28"/>
          <w:szCs w:val="28"/>
        </w:rPr>
        <w:t>7</w:t>
      </w:r>
      <w:r w:rsidR="00335E76" w:rsidRPr="00312B3C">
        <w:rPr>
          <w:color w:val="auto"/>
          <w:sz w:val="28"/>
          <w:szCs w:val="28"/>
        </w:rPr>
        <w:t>:00</w:t>
      </w:r>
      <w:r w:rsidRPr="00312B3C">
        <w:rPr>
          <w:color w:val="auto"/>
          <w:sz w:val="28"/>
          <w:szCs w:val="28"/>
        </w:rPr>
        <w:t xml:space="preserve"> ч. и председателствано от госпожа </w:t>
      </w:r>
      <w:r w:rsidR="00A547F6" w:rsidRPr="00312B3C">
        <w:rPr>
          <w:b/>
          <w:sz w:val="28"/>
          <w:szCs w:val="28"/>
        </w:rPr>
        <w:t xml:space="preserve">Силвия Трендафилова </w:t>
      </w:r>
      <w:r w:rsidR="00A547F6" w:rsidRPr="00312B3C">
        <w:rPr>
          <w:color w:val="auto"/>
          <w:sz w:val="28"/>
          <w:szCs w:val="28"/>
        </w:rPr>
        <w:t xml:space="preserve">– </w:t>
      </w:r>
      <w:r w:rsidRPr="00312B3C">
        <w:rPr>
          <w:color w:val="auto"/>
          <w:sz w:val="28"/>
          <w:szCs w:val="28"/>
        </w:rPr>
        <w:t xml:space="preserve">председател на Комисията. </w:t>
      </w:r>
    </w:p>
    <w:p w:rsidR="00B554D5" w:rsidRPr="00312B3C" w:rsidRDefault="00B554D5" w:rsidP="00A547F6">
      <w:pPr>
        <w:pStyle w:val="Default"/>
        <w:ind w:firstLine="710"/>
        <w:jc w:val="both"/>
        <w:rPr>
          <w:color w:val="auto"/>
          <w:sz w:val="28"/>
          <w:szCs w:val="28"/>
        </w:rPr>
      </w:pPr>
    </w:p>
    <w:p w:rsidR="00B554D5" w:rsidRPr="00312B3C" w:rsidRDefault="00B554D5" w:rsidP="00A547F6">
      <w:pPr>
        <w:pStyle w:val="Default"/>
        <w:ind w:firstLine="710"/>
        <w:jc w:val="center"/>
        <w:rPr>
          <w:b/>
          <w:bCs/>
          <w:color w:val="auto"/>
          <w:sz w:val="28"/>
          <w:szCs w:val="28"/>
        </w:rPr>
      </w:pPr>
      <w:r w:rsidRPr="00312B3C">
        <w:rPr>
          <w:b/>
          <w:bCs/>
          <w:color w:val="auto"/>
          <w:sz w:val="28"/>
          <w:szCs w:val="28"/>
        </w:rPr>
        <w:t>* * *</w:t>
      </w:r>
    </w:p>
    <w:p w:rsidR="00B554D5" w:rsidRPr="00312B3C" w:rsidRDefault="00B554D5" w:rsidP="00A547F6">
      <w:pPr>
        <w:pStyle w:val="Default"/>
        <w:ind w:firstLine="710"/>
        <w:jc w:val="center"/>
        <w:rPr>
          <w:sz w:val="28"/>
          <w:szCs w:val="28"/>
        </w:rPr>
      </w:pPr>
    </w:p>
    <w:p w:rsidR="00B554D5" w:rsidRPr="00312B3C" w:rsidRDefault="00A547F6" w:rsidP="00A547F6">
      <w:pPr>
        <w:pStyle w:val="Default"/>
        <w:ind w:firstLine="710"/>
        <w:jc w:val="both"/>
        <w:rPr>
          <w:sz w:val="28"/>
          <w:szCs w:val="28"/>
        </w:rPr>
      </w:pPr>
      <w:r w:rsidRPr="00312B3C">
        <w:rPr>
          <w:b/>
          <w:sz w:val="28"/>
          <w:szCs w:val="28"/>
        </w:rPr>
        <w:t>СИЛВИЯ ТРЕНДАФИЛОВА</w:t>
      </w:r>
      <w:r w:rsidR="00B554D5" w:rsidRPr="00312B3C">
        <w:rPr>
          <w:b/>
          <w:bCs/>
          <w:caps/>
          <w:color w:val="auto"/>
          <w:spacing w:val="20"/>
          <w:sz w:val="28"/>
          <w:szCs w:val="28"/>
        </w:rPr>
        <w:t xml:space="preserve">: </w:t>
      </w:r>
      <w:r w:rsidR="00B554D5" w:rsidRPr="00312B3C">
        <w:rPr>
          <w:color w:val="auto"/>
          <w:sz w:val="28"/>
          <w:szCs w:val="28"/>
        </w:rPr>
        <w:t>Добър ден, колеги! Откривам заседанието. Имате думата по проекта за дневен ред. Няма направени предложение по дневния ред.</w:t>
      </w:r>
    </w:p>
    <w:p w:rsidR="00B554D5" w:rsidRPr="00312B3C" w:rsidRDefault="00B554D5" w:rsidP="00A547F6">
      <w:pPr>
        <w:pStyle w:val="Default"/>
        <w:ind w:firstLine="710"/>
        <w:jc w:val="both"/>
        <w:rPr>
          <w:color w:val="auto"/>
          <w:sz w:val="28"/>
          <w:szCs w:val="28"/>
        </w:rPr>
      </w:pPr>
    </w:p>
    <w:p w:rsidR="00B554D5" w:rsidRPr="00312B3C" w:rsidRDefault="00A547F6" w:rsidP="00A547F6">
      <w:pPr>
        <w:pStyle w:val="Default"/>
        <w:ind w:firstLine="710"/>
        <w:jc w:val="both"/>
        <w:rPr>
          <w:sz w:val="28"/>
          <w:szCs w:val="28"/>
        </w:rPr>
      </w:pPr>
      <w:r w:rsidRPr="00312B3C">
        <w:rPr>
          <w:color w:val="auto"/>
          <w:sz w:val="28"/>
          <w:szCs w:val="28"/>
        </w:rPr>
        <w:t>Моля да гласуваме</w:t>
      </w:r>
      <w:r w:rsidR="00B554D5" w:rsidRPr="00312B3C">
        <w:rPr>
          <w:color w:val="auto"/>
          <w:sz w:val="28"/>
          <w:szCs w:val="28"/>
        </w:rPr>
        <w:t xml:space="preserve">. </w:t>
      </w:r>
    </w:p>
    <w:p w:rsidR="00B554D5" w:rsidRPr="00312B3C" w:rsidRDefault="00B554D5" w:rsidP="00A547F6">
      <w:pPr>
        <w:pStyle w:val="Default"/>
        <w:ind w:firstLine="710"/>
        <w:jc w:val="both"/>
        <w:rPr>
          <w:sz w:val="28"/>
          <w:szCs w:val="28"/>
        </w:rPr>
      </w:pPr>
      <w:r w:rsidRPr="00312B3C">
        <w:rPr>
          <w:color w:val="auto"/>
          <w:sz w:val="28"/>
          <w:szCs w:val="28"/>
        </w:rPr>
        <w:t xml:space="preserve">Гласували </w:t>
      </w:r>
      <w:r w:rsidR="00A547F6" w:rsidRPr="00312B3C">
        <w:rPr>
          <w:b/>
          <w:bCs/>
          <w:color w:val="auto"/>
          <w:sz w:val="28"/>
          <w:szCs w:val="28"/>
        </w:rPr>
        <w:t>8</w:t>
      </w:r>
      <w:r w:rsidRPr="00312B3C">
        <w:rPr>
          <w:b/>
          <w:bCs/>
          <w:color w:val="auto"/>
          <w:sz w:val="28"/>
          <w:szCs w:val="28"/>
        </w:rPr>
        <w:t xml:space="preserve"> </w:t>
      </w:r>
      <w:r w:rsidRPr="00312B3C">
        <w:rPr>
          <w:color w:val="auto"/>
          <w:sz w:val="28"/>
          <w:szCs w:val="28"/>
        </w:rPr>
        <w:t xml:space="preserve">членове на ОИК: </w:t>
      </w:r>
      <w:r w:rsidRPr="00312B3C">
        <w:rPr>
          <w:b/>
          <w:bCs/>
          <w:color w:val="auto"/>
          <w:sz w:val="28"/>
          <w:szCs w:val="28"/>
        </w:rPr>
        <w:t xml:space="preserve">за – </w:t>
      </w:r>
      <w:r w:rsidR="00A547F6" w:rsidRPr="00312B3C">
        <w:rPr>
          <w:b/>
          <w:bCs/>
          <w:color w:val="auto"/>
          <w:sz w:val="28"/>
          <w:szCs w:val="28"/>
        </w:rPr>
        <w:t>8</w:t>
      </w:r>
      <w:r w:rsidRPr="00312B3C">
        <w:rPr>
          <w:b/>
          <w:bCs/>
          <w:color w:val="auto"/>
          <w:sz w:val="28"/>
          <w:szCs w:val="28"/>
        </w:rPr>
        <w:t xml:space="preserve"> </w:t>
      </w:r>
      <w:r w:rsidRPr="00312B3C">
        <w:rPr>
          <w:sz w:val="28"/>
          <w:szCs w:val="28"/>
        </w:rPr>
        <w:t>(</w:t>
      </w:r>
      <w:r w:rsidR="00A547F6" w:rsidRPr="00312B3C">
        <w:rPr>
          <w:sz w:val="28"/>
          <w:szCs w:val="28"/>
        </w:rPr>
        <w:t xml:space="preserve">Силвия Чавдарова Трендафилова, Минна Димитрова Иванова, Мариа Евлогиева Китова-Петрова, Снежана </w:t>
      </w:r>
      <w:r w:rsidR="00A547F6" w:rsidRPr="00312B3C">
        <w:rPr>
          <w:sz w:val="28"/>
          <w:szCs w:val="28"/>
        </w:rPr>
        <w:lastRenderedPageBreak/>
        <w:t>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w:t>
      </w:r>
      <w:r w:rsidR="00335E76" w:rsidRPr="00312B3C">
        <w:rPr>
          <w:sz w:val="28"/>
          <w:szCs w:val="28"/>
        </w:rPr>
        <w:t>)</w:t>
      </w:r>
      <w:r w:rsidRPr="00312B3C">
        <w:rPr>
          <w:i/>
          <w:iCs/>
          <w:color w:val="auto"/>
          <w:sz w:val="28"/>
          <w:szCs w:val="28"/>
        </w:rPr>
        <w:t xml:space="preserve"> </w:t>
      </w:r>
      <w:r w:rsidRPr="00312B3C">
        <w:rPr>
          <w:b/>
          <w:bCs/>
          <w:color w:val="auto"/>
          <w:sz w:val="28"/>
          <w:szCs w:val="28"/>
        </w:rPr>
        <w:t>против – няма</w:t>
      </w:r>
      <w:r w:rsidRPr="00312B3C">
        <w:rPr>
          <w:b/>
          <w:bCs/>
          <w:i/>
          <w:iCs/>
          <w:color w:val="auto"/>
          <w:sz w:val="28"/>
          <w:szCs w:val="28"/>
        </w:rPr>
        <w:t xml:space="preserve">. </w:t>
      </w:r>
    </w:p>
    <w:p w:rsidR="00B554D5" w:rsidRPr="00312B3C" w:rsidRDefault="00B554D5" w:rsidP="00A547F6">
      <w:pPr>
        <w:pStyle w:val="Default"/>
        <w:ind w:firstLine="710"/>
        <w:jc w:val="both"/>
        <w:rPr>
          <w:b/>
          <w:bCs/>
          <w:color w:val="auto"/>
          <w:sz w:val="28"/>
          <w:szCs w:val="28"/>
        </w:rPr>
      </w:pPr>
    </w:p>
    <w:p w:rsidR="00B554D5" w:rsidRPr="00312B3C" w:rsidRDefault="00B554D5" w:rsidP="00A547F6">
      <w:pPr>
        <w:pStyle w:val="Default"/>
        <w:ind w:firstLine="710"/>
        <w:jc w:val="both"/>
        <w:rPr>
          <w:b/>
          <w:bCs/>
          <w:color w:val="auto"/>
          <w:sz w:val="28"/>
          <w:szCs w:val="28"/>
        </w:rPr>
      </w:pPr>
      <w:r w:rsidRPr="00312B3C">
        <w:rPr>
          <w:b/>
          <w:bCs/>
          <w:color w:val="auto"/>
          <w:sz w:val="28"/>
          <w:szCs w:val="28"/>
          <w:u w:val="single"/>
        </w:rPr>
        <w:t xml:space="preserve">Точка 1 </w:t>
      </w:r>
      <w:r w:rsidRPr="00312B3C">
        <w:rPr>
          <w:b/>
          <w:bCs/>
          <w:color w:val="auto"/>
          <w:sz w:val="28"/>
          <w:szCs w:val="28"/>
        </w:rPr>
        <w:t xml:space="preserve">– </w:t>
      </w:r>
    </w:p>
    <w:p w:rsidR="00A547F6" w:rsidRPr="00312B3C" w:rsidRDefault="00A547F6" w:rsidP="006A3BF0">
      <w:pPr>
        <w:pStyle w:val="Default"/>
        <w:ind w:firstLine="709"/>
        <w:jc w:val="both"/>
        <w:rPr>
          <w:color w:val="auto"/>
          <w:sz w:val="28"/>
          <w:szCs w:val="28"/>
        </w:rPr>
      </w:pPr>
      <w:r w:rsidRPr="00312B3C">
        <w:rPr>
          <w:b/>
          <w:sz w:val="28"/>
          <w:szCs w:val="28"/>
        </w:rPr>
        <w:t>СИЛВИЯ ТРЕНДАФИЛОВА</w:t>
      </w:r>
      <w:r w:rsidRPr="00312B3C">
        <w:rPr>
          <w:b/>
          <w:bCs/>
          <w:caps/>
          <w:color w:val="auto"/>
          <w:spacing w:val="20"/>
          <w:sz w:val="28"/>
          <w:szCs w:val="28"/>
        </w:rPr>
        <w:t xml:space="preserve">: </w:t>
      </w:r>
      <w:r w:rsidR="00B554D5" w:rsidRPr="00312B3C">
        <w:rPr>
          <w:b/>
          <w:bCs/>
          <w:caps/>
          <w:spacing w:val="20"/>
          <w:sz w:val="28"/>
          <w:szCs w:val="28"/>
        </w:rPr>
        <w:t>-</w:t>
      </w:r>
      <w:r w:rsidR="00B554D5" w:rsidRPr="00312B3C">
        <w:rPr>
          <w:sz w:val="28"/>
          <w:szCs w:val="28"/>
        </w:rPr>
        <w:t xml:space="preserve"> </w:t>
      </w:r>
      <w:r w:rsidR="006A3BF0" w:rsidRPr="00312B3C">
        <w:rPr>
          <w:color w:val="auto"/>
          <w:sz w:val="28"/>
          <w:szCs w:val="28"/>
        </w:rPr>
        <w:t xml:space="preserve">Становище относно подадена жалба от Коалиция „Продължаваме промяната – Демократична България“ чрез пълномощника си Емил Ивов </w:t>
      </w:r>
      <w:r w:rsidR="00A025A4">
        <w:rPr>
          <w:color w:val="auto"/>
          <w:sz w:val="28"/>
          <w:szCs w:val="28"/>
        </w:rPr>
        <w:t>Мачиков</w:t>
      </w:r>
      <w:r w:rsidR="006A3BF0" w:rsidRPr="00312B3C">
        <w:rPr>
          <w:color w:val="auto"/>
          <w:sz w:val="28"/>
          <w:szCs w:val="28"/>
        </w:rPr>
        <w:t xml:space="preserve"> с вх. № 46 от 23.09.2023 г. </w:t>
      </w:r>
    </w:p>
    <w:p w:rsidR="00312B3C" w:rsidRPr="00312B3C" w:rsidRDefault="00312B3C" w:rsidP="00312B3C">
      <w:pPr>
        <w:pStyle w:val="Default"/>
        <w:ind w:firstLine="710"/>
        <w:jc w:val="both"/>
        <w:rPr>
          <w:color w:val="auto"/>
          <w:sz w:val="28"/>
          <w:szCs w:val="28"/>
        </w:rPr>
      </w:pPr>
      <w:r w:rsidRPr="00312B3C">
        <w:rPr>
          <w:color w:val="auto"/>
          <w:sz w:val="28"/>
          <w:szCs w:val="28"/>
        </w:rPr>
        <w:t xml:space="preserve">В жалбата си господин </w:t>
      </w:r>
      <w:r w:rsidR="00A025A4">
        <w:rPr>
          <w:color w:val="auto"/>
          <w:sz w:val="28"/>
          <w:szCs w:val="28"/>
        </w:rPr>
        <w:t>Мачиков</w:t>
      </w:r>
      <w:r w:rsidRPr="00312B3C">
        <w:rPr>
          <w:color w:val="auto"/>
          <w:sz w:val="28"/>
          <w:szCs w:val="28"/>
        </w:rPr>
        <w:t xml:space="preserve"> обжалва Решение № 48-МИ от 21.09.20223 г. на ОИК Елин Пелин като твърди, че е налице ненадлежна регистрация на кандидат за кмет с пълномощно, което не предоставя представителна власт за регистрация на кандидат за кмет. </w:t>
      </w:r>
    </w:p>
    <w:p w:rsidR="00312B3C" w:rsidRPr="00312B3C" w:rsidRDefault="00312B3C" w:rsidP="00312B3C">
      <w:pPr>
        <w:pStyle w:val="Default"/>
        <w:ind w:firstLine="710"/>
        <w:jc w:val="both"/>
        <w:rPr>
          <w:color w:val="auto"/>
          <w:sz w:val="28"/>
          <w:szCs w:val="28"/>
        </w:rPr>
      </w:pPr>
      <w:r w:rsidRPr="00312B3C">
        <w:rPr>
          <w:color w:val="auto"/>
          <w:sz w:val="28"/>
          <w:szCs w:val="28"/>
        </w:rPr>
        <w:t xml:space="preserve">На 21.09.2023 г., в 12:30 ч., Асен Милошов Иванов внася в ОИК Елин Пелин предложение от Коалиция „ПП – ДБ“ за регистрация на кандидатска листа за кмет на община (приложение 52-МИ) и заявление-декларация за кандадат (приложение 54-МИ), придружени с пълномщно на Асен Милошов Иванов, преупълномощен от Костадин Тодоров Джигов и Иван Димитров Димитров, пълномощници на коалиция „Продължаваме промяната – Демократична България“, пълномощно за преупълнмощаване на Костадин Тодоров Джигов и Иван Димитров Димитров от Емил Ивов </w:t>
      </w:r>
      <w:r w:rsidR="00A025A4">
        <w:rPr>
          <w:color w:val="auto"/>
          <w:sz w:val="28"/>
          <w:szCs w:val="28"/>
        </w:rPr>
        <w:t>Мачиков</w:t>
      </w:r>
      <w:r w:rsidRPr="00312B3C">
        <w:rPr>
          <w:color w:val="auto"/>
          <w:sz w:val="28"/>
          <w:szCs w:val="28"/>
        </w:rPr>
        <w:t>, Марияна Иванова Иванова и Мартин Ангелов Бабаров, също пълномощнии на Коалиция „Продължаваме промяната – Демократична Българаия“.</w:t>
      </w:r>
    </w:p>
    <w:p w:rsidR="00312B3C" w:rsidRPr="00312B3C" w:rsidRDefault="00312B3C" w:rsidP="00312B3C">
      <w:pPr>
        <w:pStyle w:val="Default"/>
        <w:ind w:firstLine="710"/>
        <w:jc w:val="both"/>
        <w:rPr>
          <w:color w:val="auto"/>
          <w:sz w:val="28"/>
          <w:szCs w:val="28"/>
        </w:rPr>
      </w:pPr>
      <w:r w:rsidRPr="00312B3C">
        <w:rPr>
          <w:color w:val="auto"/>
          <w:sz w:val="28"/>
          <w:szCs w:val="28"/>
        </w:rPr>
        <w:t xml:space="preserve">Със същите тези пълномощни на 17.09.2023 г., в 10:30 ч., Асен Милошов Иванов регистрира Коалиция „Продължаваме промяната – Демократична България“ за участие в изборите за кмет на община, общински съветници и кметове на кметства Кметстов Габра, Кметство Голема Раковица, Кметство Григорево, Кметство Доганово, Кметство Елешница, Кметство Гара Елин Пелин, Кметство Лесново, Кметство Мусачево, Кметство Нови хан, Кметство Равно поле, Кметство Петково, Кметство Столник и Кметство Чурек в общинска избирателна комисия Елин Пелин. </w:t>
      </w:r>
    </w:p>
    <w:p w:rsidR="00312B3C" w:rsidRPr="00312B3C" w:rsidRDefault="00312B3C" w:rsidP="00312B3C">
      <w:pPr>
        <w:pStyle w:val="Default"/>
        <w:ind w:firstLine="710"/>
        <w:jc w:val="both"/>
        <w:rPr>
          <w:color w:val="auto"/>
          <w:sz w:val="28"/>
          <w:szCs w:val="28"/>
        </w:rPr>
      </w:pPr>
      <w:r w:rsidRPr="00312B3C">
        <w:rPr>
          <w:color w:val="auto"/>
          <w:sz w:val="28"/>
          <w:szCs w:val="28"/>
        </w:rPr>
        <w:t xml:space="preserve">ОИК Елин Пелин излиза с Решение за регистрация на Коалиция „Продължаваме промяната – Демократична България“ за участие в изборите за кмет на община с Решение 32-МИ от 17.09.2023 г., Решение за регистрация на Коалиция „Продължаваме промяната – Демократична България“ за участие в изборите за общински съветници с Решение 33-МИ от 17.09.2023 г. и Решение за регистрация на Коалиция „Продължаваме промяната – Демократична България“ за участие в изборите за кметове на кметства Кметстов Габра, Кметство Голема Раковица, Кметство Григорево, Кметство Доганово, Кметство Елешница, Кметство Гара Елин Пелин, Кметство Лесново, Кметство Мусачево, Кметство Нови хан, Кметство Равно </w:t>
      </w:r>
      <w:r w:rsidRPr="00312B3C">
        <w:rPr>
          <w:color w:val="auto"/>
          <w:sz w:val="28"/>
          <w:szCs w:val="28"/>
        </w:rPr>
        <w:lastRenderedPageBreak/>
        <w:t xml:space="preserve">поле, Кметство Петково, Кметство Столник и Кметство Чурек с Решение 34-МИ от 17.09.2023 г. </w:t>
      </w:r>
    </w:p>
    <w:p w:rsidR="00312B3C" w:rsidRPr="00312B3C" w:rsidRDefault="00312B3C" w:rsidP="00312B3C">
      <w:pPr>
        <w:pStyle w:val="Default"/>
        <w:ind w:firstLine="710"/>
        <w:jc w:val="both"/>
        <w:rPr>
          <w:color w:val="auto"/>
          <w:sz w:val="28"/>
          <w:szCs w:val="28"/>
        </w:rPr>
      </w:pPr>
      <w:r w:rsidRPr="00312B3C">
        <w:rPr>
          <w:color w:val="auto"/>
          <w:sz w:val="28"/>
          <w:szCs w:val="28"/>
        </w:rPr>
        <w:t xml:space="preserve">В пълномощното на Асен Милошов Иванов, в т. 2 е упоменато, че той има право да извършва всички действия от името на Коалиция „Продължаваме промяната – Демократична България“; всички действия, предвидени в Изборния кодекс свързани с регистрация в ОИК за участие в изборите за общински съветници, включително като подготвя, подписва, внася заявления, получава решения и актове от ОИК и ЦИК и разполага с правомощията да обжалва по административен и съдебен ред на Решение на ОИК, Решение на СИК, решения от държавните и общинските органи, издаващи актове, свързани с произвеждането на изборите по съовтентия законов ред. </w:t>
      </w:r>
    </w:p>
    <w:p w:rsidR="00312B3C" w:rsidRPr="00312B3C" w:rsidRDefault="00312B3C" w:rsidP="00312B3C">
      <w:pPr>
        <w:pStyle w:val="Default"/>
        <w:ind w:firstLine="710"/>
        <w:jc w:val="both"/>
        <w:rPr>
          <w:color w:val="auto"/>
          <w:sz w:val="28"/>
          <w:szCs w:val="28"/>
        </w:rPr>
      </w:pPr>
      <w:r w:rsidRPr="00312B3C">
        <w:rPr>
          <w:color w:val="auto"/>
          <w:sz w:val="28"/>
          <w:szCs w:val="28"/>
        </w:rPr>
        <w:t xml:space="preserve">Изрично в пълномощното е посочено, че следва да се тълкува разширително в полза на упълномощените лица. </w:t>
      </w:r>
    </w:p>
    <w:p w:rsidR="00312B3C" w:rsidRPr="00312B3C" w:rsidRDefault="00312B3C" w:rsidP="00312B3C">
      <w:pPr>
        <w:pStyle w:val="Default"/>
        <w:ind w:firstLine="710"/>
        <w:jc w:val="both"/>
        <w:rPr>
          <w:color w:val="auto"/>
          <w:sz w:val="28"/>
          <w:szCs w:val="28"/>
        </w:rPr>
      </w:pPr>
    </w:p>
    <w:p w:rsidR="00312B3C" w:rsidRPr="00312B3C" w:rsidRDefault="00312B3C" w:rsidP="00312B3C">
      <w:pPr>
        <w:pStyle w:val="Default"/>
        <w:ind w:firstLine="710"/>
        <w:jc w:val="both"/>
        <w:rPr>
          <w:color w:val="auto"/>
          <w:sz w:val="28"/>
          <w:szCs w:val="28"/>
        </w:rPr>
      </w:pPr>
      <w:r w:rsidRPr="00312B3C">
        <w:rPr>
          <w:color w:val="auto"/>
          <w:sz w:val="28"/>
          <w:szCs w:val="28"/>
        </w:rPr>
        <w:t>Въз основа на представните в ОИК Елин Пелин документи и на основание чл. 87, ал. 1, т. 14 от Изборния кодекс във връзка с чл. 464, т. 6 от Изборния кодекс, при спазване на законоустановения кворум, Общинска избирателна комисия Елин Пелин взе Решение № 48-МИ от 21.09.2023 г., с което РЕГИСТРИРА Николай Василев Савов, като кандидат за Кмет на Община Елин Пелин в изборите за общински съветници и за кметове на 29 октомври 2023 г.</w:t>
      </w:r>
    </w:p>
    <w:p w:rsidR="00A547F6" w:rsidRPr="00312B3C" w:rsidRDefault="00312B3C" w:rsidP="00312B3C">
      <w:pPr>
        <w:pStyle w:val="Default"/>
        <w:ind w:firstLine="710"/>
        <w:jc w:val="both"/>
        <w:rPr>
          <w:color w:val="auto"/>
          <w:sz w:val="28"/>
          <w:szCs w:val="28"/>
        </w:rPr>
      </w:pPr>
      <w:r w:rsidRPr="00312B3C">
        <w:rPr>
          <w:color w:val="auto"/>
          <w:sz w:val="28"/>
          <w:szCs w:val="28"/>
        </w:rPr>
        <w:t>С оглед на гореизложеното, считаме, че така депозираната жалба от Емил Иванов Мачинков като пълномощник на Коалиция „Продължаваме промяната-Демократична България“ е неоснователна, а Решение № 48-МИ от 21.09.2023 г. е допустимо и валидно.</w:t>
      </w:r>
    </w:p>
    <w:p w:rsidR="00312B3C" w:rsidRPr="00312B3C" w:rsidRDefault="00312B3C" w:rsidP="00312B3C">
      <w:pPr>
        <w:pStyle w:val="Default"/>
        <w:ind w:firstLine="710"/>
        <w:jc w:val="both"/>
        <w:rPr>
          <w:color w:val="auto"/>
          <w:sz w:val="28"/>
          <w:szCs w:val="28"/>
        </w:rPr>
      </w:pPr>
    </w:p>
    <w:p w:rsidR="00B554D5" w:rsidRPr="00312B3C" w:rsidRDefault="00B554D5" w:rsidP="00A547F6">
      <w:pPr>
        <w:pStyle w:val="Default"/>
        <w:ind w:firstLine="710"/>
        <w:jc w:val="both"/>
        <w:rPr>
          <w:sz w:val="28"/>
          <w:szCs w:val="28"/>
        </w:rPr>
      </w:pPr>
      <w:r w:rsidRPr="00312B3C">
        <w:rPr>
          <w:color w:val="auto"/>
          <w:sz w:val="28"/>
          <w:szCs w:val="28"/>
        </w:rPr>
        <w:t xml:space="preserve">Гласуваме, колеги. </w:t>
      </w:r>
    </w:p>
    <w:p w:rsidR="00B554D5" w:rsidRPr="00312B3C" w:rsidRDefault="00335E76" w:rsidP="006A3BF0">
      <w:pPr>
        <w:pStyle w:val="Default"/>
        <w:ind w:firstLine="710"/>
        <w:jc w:val="both"/>
        <w:rPr>
          <w:sz w:val="28"/>
          <w:szCs w:val="28"/>
        </w:rPr>
      </w:pPr>
      <w:r w:rsidRPr="00312B3C">
        <w:rPr>
          <w:color w:val="auto"/>
          <w:sz w:val="28"/>
          <w:szCs w:val="28"/>
        </w:rPr>
        <w:t xml:space="preserve">Гласували </w:t>
      </w:r>
      <w:r w:rsidRPr="00312B3C">
        <w:rPr>
          <w:b/>
          <w:bCs/>
          <w:color w:val="auto"/>
          <w:sz w:val="28"/>
          <w:szCs w:val="28"/>
        </w:rPr>
        <w:t xml:space="preserve">8 </w:t>
      </w:r>
      <w:r w:rsidRPr="00312B3C">
        <w:rPr>
          <w:color w:val="auto"/>
          <w:sz w:val="28"/>
          <w:szCs w:val="28"/>
        </w:rPr>
        <w:t xml:space="preserve">членове на ОИК: </w:t>
      </w:r>
      <w:r w:rsidRPr="00312B3C">
        <w:rPr>
          <w:b/>
          <w:bCs/>
          <w:color w:val="auto"/>
          <w:sz w:val="28"/>
          <w:szCs w:val="28"/>
        </w:rPr>
        <w:t xml:space="preserve">за – 8 </w:t>
      </w:r>
      <w:r w:rsidRPr="00312B3C">
        <w:rPr>
          <w:sz w:val="28"/>
          <w:szCs w:val="28"/>
        </w:rPr>
        <w:t>((</w:t>
      </w:r>
      <w:r w:rsidR="006A3BF0" w:rsidRPr="00312B3C">
        <w:rPr>
          <w:sz w:val="28"/>
          <w:szCs w:val="28"/>
        </w:rPr>
        <w:t>Силвия Чавдарова Трендафилова,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w:t>
      </w:r>
      <w:r w:rsidRPr="00312B3C">
        <w:rPr>
          <w:sz w:val="28"/>
          <w:szCs w:val="28"/>
        </w:rPr>
        <w:t>)</w:t>
      </w:r>
      <w:r w:rsidRPr="00312B3C">
        <w:rPr>
          <w:i/>
          <w:iCs/>
          <w:color w:val="auto"/>
          <w:sz w:val="28"/>
          <w:szCs w:val="28"/>
        </w:rPr>
        <w:t xml:space="preserve"> </w:t>
      </w:r>
      <w:r w:rsidRPr="00312B3C">
        <w:rPr>
          <w:b/>
          <w:bCs/>
          <w:color w:val="auto"/>
          <w:sz w:val="28"/>
          <w:szCs w:val="28"/>
        </w:rPr>
        <w:t>против – няма</w:t>
      </w:r>
      <w:r w:rsidRPr="00312B3C">
        <w:rPr>
          <w:b/>
          <w:bCs/>
          <w:i/>
          <w:iCs/>
          <w:color w:val="auto"/>
          <w:sz w:val="28"/>
          <w:szCs w:val="28"/>
        </w:rPr>
        <w:t xml:space="preserve">. </w:t>
      </w:r>
    </w:p>
    <w:p w:rsidR="00312B3C" w:rsidRPr="00312B3C" w:rsidRDefault="00312B3C" w:rsidP="00312B3C">
      <w:pPr>
        <w:pStyle w:val="Default"/>
        <w:ind w:firstLine="710"/>
        <w:jc w:val="both"/>
        <w:rPr>
          <w:b/>
          <w:bCs/>
          <w:color w:val="auto"/>
          <w:sz w:val="28"/>
          <w:szCs w:val="28"/>
          <w:u w:val="single"/>
        </w:rPr>
      </w:pPr>
    </w:p>
    <w:p w:rsidR="00312B3C" w:rsidRPr="00312B3C" w:rsidRDefault="00312B3C" w:rsidP="00312B3C">
      <w:pPr>
        <w:pStyle w:val="Default"/>
        <w:ind w:firstLine="710"/>
        <w:jc w:val="both"/>
        <w:rPr>
          <w:b/>
          <w:bCs/>
          <w:color w:val="auto"/>
          <w:sz w:val="28"/>
          <w:szCs w:val="28"/>
        </w:rPr>
      </w:pPr>
      <w:r w:rsidRPr="00312B3C">
        <w:rPr>
          <w:b/>
          <w:bCs/>
          <w:color w:val="auto"/>
          <w:sz w:val="28"/>
          <w:szCs w:val="28"/>
          <w:u w:val="single"/>
        </w:rPr>
        <w:t xml:space="preserve">Точка 2 </w:t>
      </w:r>
      <w:r w:rsidRPr="00312B3C">
        <w:rPr>
          <w:b/>
          <w:bCs/>
          <w:color w:val="auto"/>
          <w:sz w:val="28"/>
          <w:szCs w:val="28"/>
        </w:rPr>
        <w:t xml:space="preserve">– </w:t>
      </w:r>
    </w:p>
    <w:p w:rsidR="00B554D5" w:rsidRPr="00312B3C" w:rsidRDefault="00312B3C" w:rsidP="00312B3C">
      <w:pPr>
        <w:pStyle w:val="Default"/>
        <w:ind w:firstLine="710"/>
        <w:jc w:val="both"/>
        <w:rPr>
          <w:sz w:val="28"/>
          <w:szCs w:val="28"/>
        </w:rPr>
      </w:pPr>
      <w:r w:rsidRPr="00312B3C">
        <w:rPr>
          <w:b/>
          <w:sz w:val="28"/>
          <w:szCs w:val="28"/>
        </w:rPr>
        <w:t>СИЛВИЯ ТРЕНДАФИЛОВА</w:t>
      </w:r>
      <w:r w:rsidRPr="00312B3C">
        <w:rPr>
          <w:b/>
          <w:bCs/>
          <w:caps/>
          <w:color w:val="auto"/>
          <w:spacing w:val="20"/>
          <w:sz w:val="28"/>
          <w:szCs w:val="28"/>
        </w:rPr>
        <w:t xml:space="preserve">: </w:t>
      </w:r>
      <w:r w:rsidRPr="00312B3C">
        <w:rPr>
          <w:b/>
          <w:bCs/>
          <w:caps/>
          <w:spacing w:val="20"/>
          <w:sz w:val="28"/>
          <w:szCs w:val="28"/>
        </w:rPr>
        <w:t xml:space="preserve">- </w:t>
      </w:r>
      <w:r w:rsidRPr="00312B3C">
        <w:rPr>
          <w:sz w:val="28"/>
          <w:szCs w:val="28"/>
        </w:rPr>
        <w:t>Колеги, в точка Разни правя следното изявление:</w:t>
      </w:r>
    </w:p>
    <w:p w:rsidR="00312B3C" w:rsidRPr="00312B3C" w:rsidRDefault="00312B3C" w:rsidP="00312B3C">
      <w:pPr>
        <w:pStyle w:val="Default"/>
        <w:ind w:firstLine="710"/>
        <w:jc w:val="both"/>
        <w:rPr>
          <w:sz w:val="28"/>
          <w:szCs w:val="28"/>
        </w:rPr>
      </w:pPr>
      <w:r w:rsidRPr="00312B3C">
        <w:rPr>
          <w:sz w:val="28"/>
          <w:szCs w:val="28"/>
        </w:rPr>
        <w:t xml:space="preserve">В качеството ми на председател на ОИК Елин Пелин категорично се противопоставям на грубото и арогантно поведение на лицето Стефан Николов, проявено спрямо членове на ОИК Елин Пелин при изпълнение на служебните им задължения. </w:t>
      </w:r>
    </w:p>
    <w:p w:rsidR="00312B3C" w:rsidRPr="00312B3C" w:rsidRDefault="00312B3C" w:rsidP="00312B3C">
      <w:pPr>
        <w:pStyle w:val="Default"/>
        <w:ind w:firstLine="710"/>
        <w:jc w:val="both"/>
        <w:rPr>
          <w:sz w:val="28"/>
          <w:szCs w:val="28"/>
        </w:rPr>
      </w:pPr>
      <w:r w:rsidRPr="00312B3C">
        <w:rPr>
          <w:sz w:val="28"/>
          <w:szCs w:val="28"/>
        </w:rPr>
        <w:t xml:space="preserve">На 23 септември 2023 година, горепосоченото лице, без да представи пълномощно и да се легитимира, си е позволило да се държи непристойно и </w:t>
      </w:r>
      <w:r w:rsidRPr="00312B3C">
        <w:rPr>
          <w:sz w:val="28"/>
          <w:szCs w:val="28"/>
        </w:rPr>
        <w:lastRenderedPageBreak/>
        <w:t xml:space="preserve">да отправя закани и обиди към двама от членовете на ОИК, с което уронва личното им достойнство и авторитет, както и тези на ОИК като колективен орган. </w:t>
      </w:r>
    </w:p>
    <w:p w:rsidR="00312B3C" w:rsidRPr="00312B3C" w:rsidRDefault="00312B3C" w:rsidP="00312B3C">
      <w:pPr>
        <w:pStyle w:val="Default"/>
        <w:ind w:firstLine="710"/>
        <w:jc w:val="both"/>
        <w:rPr>
          <w:bCs/>
          <w:caps/>
          <w:color w:val="auto"/>
          <w:spacing w:val="20"/>
          <w:sz w:val="28"/>
          <w:szCs w:val="28"/>
        </w:rPr>
      </w:pPr>
      <w:r w:rsidRPr="00312B3C">
        <w:rPr>
          <w:sz w:val="28"/>
          <w:szCs w:val="28"/>
        </w:rPr>
        <w:t xml:space="preserve">При повторна проява на подобно непристойно поведение, противоречащо на закона и общоприетия морал, ОИК Елин Пелин ще сезира компетентните органи. </w:t>
      </w:r>
    </w:p>
    <w:p w:rsidR="00312B3C" w:rsidRPr="00312B3C" w:rsidRDefault="00312B3C" w:rsidP="00A547F6">
      <w:pPr>
        <w:pStyle w:val="Default"/>
        <w:ind w:firstLine="710"/>
        <w:jc w:val="both"/>
        <w:rPr>
          <w:b/>
          <w:sz w:val="28"/>
          <w:szCs w:val="28"/>
        </w:rPr>
      </w:pPr>
    </w:p>
    <w:p w:rsidR="00B554D5" w:rsidRPr="00312B3C" w:rsidRDefault="006A3BF0" w:rsidP="00A547F6">
      <w:pPr>
        <w:pStyle w:val="Default"/>
        <w:ind w:firstLine="710"/>
        <w:jc w:val="both"/>
        <w:rPr>
          <w:sz w:val="28"/>
          <w:szCs w:val="28"/>
        </w:rPr>
      </w:pPr>
      <w:r w:rsidRPr="00312B3C">
        <w:rPr>
          <w:b/>
          <w:sz w:val="28"/>
          <w:szCs w:val="28"/>
        </w:rPr>
        <w:t>СИЛВИЯ ТРЕНДАФИЛОВА</w:t>
      </w:r>
      <w:r w:rsidRPr="00312B3C">
        <w:rPr>
          <w:b/>
          <w:bCs/>
          <w:caps/>
          <w:color w:val="auto"/>
          <w:spacing w:val="20"/>
          <w:sz w:val="28"/>
          <w:szCs w:val="28"/>
        </w:rPr>
        <w:t xml:space="preserve">: </w:t>
      </w:r>
      <w:r w:rsidRPr="00312B3C">
        <w:rPr>
          <w:sz w:val="28"/>
          <w:szCs w:val="28"/>
        </w:rPr>
        <w:t>Колеги, и</w:t>
      </w:r>
      <w:r w:rsidR="00B554D5" w:rsidRPr="00312B3C">
        <w:rPr>
          <w:sz w:val="28"/>
          <w:szCs w:val="28"/>
        </w:rPr>
        <w:t xml:space="preserve">ма ли други желаещи </w:t>
      </w:r>
      <w:r w:rsidRPr="00312B3C">
        <w:rPr>
          <w:sz w:val="28"/>
          <w:szCs w:val="28"/>
        </w:rPr>
        <w:t>да вземат думата в</w:t>
      </w:r>
      <w:r w:rsidR="00B554D5" w:rsidRPr="00312B3C">
        <w:rPr>
          <w:sz w:val="28"/>
          <w:szCs w:val="28"/>
        </w:rPr>
        <w:t xml:space="preserve"> днешното заседание? Няма. </w:t>
      </w:r>
    </w:p>
    <w:p w:rsidR="00B554D5" w:rsidRPr="00312B3C" w:rsidRDefault="00B554D5" w:rsidP="00A547F6">
      <w:pPr>
        <w:pStyle w:val="Default"/>
        <w:ind w:firstLine="710"/>
        <w:jc w:val="both"/>
        <w:rPr>
          <w:sz w:val="28"/>
          <w:szCs w:val="28"/>
        </w:rPr>
      </w:pPr>
      <w:r w:rsidRPr="00312B3C">
        <w:rPr>
          <w:color w:val="auto"/>
          <w:sz w:val="28"/>
          <w:szCs w:val="28"/>
        </w:rPr>
        <w:t>Закривам заседанието</w:t>
      </w:r>
      <w:r w:rsidR="006A3BF0" w:rsidRPr="00312B3C">
        <w:rPr>
          <w:color w:val="auto"/>
          <w:sz w:val="28"/>
          <w:szCs w:val="28"/>
        </w:rPr>
        <w:t>. Лека вечер на всички</w:t>
      </w:r>
      <w:r w:rsidRPr="00312B3C">
        <w:rPr>
          <w:color w:val="auto"/>
          <w:sz w:val="28"/>
          <w:szCs w:val="28"/>
        </w:rPr>
        <w:t xml:space="preserve"> </w:t>
      </w:r>
    </w:p>
    <w:p w:rsidR="00B554D5" w:rsidRPr="00312B3C" w:rsidRDefault="00B554D5" w:rsidP="00E0483A">
      <w:pPr>
        <w:pStyle w:val="Default"/>
        <w:jc w:val="both"/>
        <w:rPr>
          <w:sz w:val="28"/>
          <w:szCs w:val="28"/>
        </w:rPr>
      </w:pPr>
    </w:p>
    <w:p w:rsidR="00B554D5" w:rsidRPr="00312B3C" w:rsidRDefault="00B554D5" w:rsidP="00E0483A">
      <w:pPr>
        <w:pStyle w:val="Default"/>
        <w:ind w:firstLine="851"/>
        <w:jc w:val="center"/>
        <w:rPr>
          <w:iCs/>
          <w:color w:val="auto"/>
          <w:sz w:val="28"/>
          <w:szCs w:val="28"/>
        </w:rPr>
      </w:pPr>
      <w:r w:rsidRPr="00312B3C">
        <w:rPr>
          <w:i/>
          <w:iCs/>
          <w:color w:val="auto"/>
          <w:sz w:val="28"/>
          <w:szCs w:val="28"/>
        </w:rPr>
        <w:t>(Закрито в 1</w:t>
      </w:r>
      <w:r w:rsidR="006A3BF0" w:rsidRPr="00312B3C">
        <w:rPr>
          <w:i/>
          <w:iCs/>
          <w:color w:val="auto"/>
          <w:sz w:val="28"/>
          <w:szCs w:val="28"/>
        </w:rPr>
        <w:t>8</w:t>
      </w:r>
      <w:r w:rsidRPr="00312B3C">
        <w:rPr>
          <w:i/>
          <w:iCs/>
          <w:color w:val="auto"/>
          <w:sz w:val="28"/>
          <w:szCs w:val="28"/>
        </w:rPr>
        <w:t>:</w:t>
      </w:r>
      <w:r w:rsidR="00312B3C">
        <w:rPr>
          <w:i/>
          <w:iCs/>
          <w:color w:val="auto"/>
          <w:sz w:val="28"/>
          <w:szCs w:val="28"/>
        </w:rPr>
        <w:t>2</w:t>
      </w:r>
      <w:r w:rsidR="00E517FF" w:rsidRPr="00312B3C">
        <w:rPr>
          <w:i/>
          <w:iCs/>
          <w:color w:val="auto"/>
          <w:sz w:val="28"/>
          <w:szCs w:val="28"/>
        </w:rPr>
        <w:t>5</w:t>
      </w:r>
      <w:r w:rsidRPr="00312B3C">
        <w:rPr>
          <w:i/>
          <w:iCs/>
          <w:color w:val="auto"/>
          <w:sz w:val="28"/>
          <w:szCs w:val="28"/>
        </w:rPr>
        <w:t xml:space="preserve"> ч.)</w:t>
      </w:r>
    </w:p>
    <w:p w:rsidR="00B554D5" w:rsidRPr="00312B3C" w:rsidRDefault="00B554D5" w:rsidP="00E0483A">
      <w:pPr>
        <w:pStyle w:val="Default"/>
        <w:jc w:val="both"/>
        <w:rPr>
          <w:iCs/>
          <w:color w:val="auto"/>
          <w:sz w:val="28"/>
          <w:szCs w:val="28"/>
        </w:rPr>
      </w:pPr>
    </w:p>
    <w:p w:rsidR="00B554D5" w:rsidRPr="00312B3C" w:rsidRDefault="00B554D5" w:rsidP="00E0483A">
      <w:pPr>
        <w:pStyle w:val="Default"/>
        <w:jc w:val="both"/>
        <w:rPr>
          <w:iCs/>
          <w:color w:val="auto"/>
          <w:sz w:val="28"/>
          <w:szCs w:val="28"/>
        </w:rPr>
      </w:pPr>
    </w:p>
    <w:p w:rsidR="00B554D5" w:rsidRPr="00312B3C" w:rsidRDefault="00B554D5" w:rsidP="00E0483A">
      <w:pPr>
        <w:pStyle w:val="Default"/>
        <w:jc w:val="both"/>
        <w:rPr>
          <w:iCs/>
          <w:color w:val="auto"/>
          <w:sz w:val="28"/>
          <w:szCs w:val="28"/>
        </w:rPr>
      </w:pPr>
      <w:r w:rsidRPr="00312B3C">
        <w:rPr>
          <w:iCs/>
          <w:color w:val="auto"/>
          <w:sz w:val="28"/>
          <w:szCs w:val="28"/>
        </w:rPr>
        <w:t>Изготвил протокола:</w:t>
      </w:r>
    </w:p>
    <w:p w:rsidR="00B554D5" w:rsidRPr="00312B3C" w:rsidRDefault="00B554D5" w:rsidP="00E0483A">
      <w:pPr>
        <w:pStyle w:val="Default"/>
        <w:jc w:val="both"/>
        <w:rPr>
          <w:iCs/>
          <w:color w:val="auto"/>
          <w:sz w:val="28"/>
          <w:szCs w:val="28"/>
        </w:rPr>
      </w:pPr>
      <w:r w:rsidRPr="00312B3C">
        <w:rPr>
          <w:iCs/>
          <w:color w:val="auto"/>
          <w:sz w:val="28"/>
          <w:szCs w:val="28"/>
        </w:rPr>
        <w:t>(Жулиета Георгиева-Стойнова)</w:t>
      </w:r>
    </w:p>
    <w:p w:rsidR="00E0483A" w:rsidRPr="00312B3C" w:rsidRDefault="00E0483A" w:rsidP="00E0483A">
      <w:pPr>
        <w:pStyle w:val="Default"/>
        <w:jc w:val="both"/>
        <w:rPr>
          <w:sz w:val="28"/>
          <w:szCs w:val="28"/>
        </w:rPr>
      </w:pPr>
    </w:p>
    <w:p w:rsidR="00B554D5" w:rsidRPr="00312B3C" w:rsidRDefault="00B554D5" w:rsidP="00E0483A">
      <w:pPr>
        <w:ind w:firstLine="851"/>
        <w:jc w:val="both"/>
        <w:rPr>
          <w:sz w:val="28"/>
          <w:szCs w:val="28"/>
          <w:lang w:val="bg-BG"/>
        </w:rPr>
      </w:pPr>
    </w:p>
    <w:p w:rsidR="00B554D5" w:rsidRPr="00312B3C" w:rsidRDefault="00B554D5" w:rsidP="00E0483A">
      <w:pPr>
        <w:ind w:firstLine="4820"/>
        <w:jc w:val="both"/>
        <w:rPr>
          <w:b/>
          <w:sz w:val="28"/>
          <w:szCs w:val="28"/>
          <w:lang w:val="bg-BG"/>
        </w:rPr>
      </w:pPr>
      <w:r w:rsidRPr="00312B3C">
        <w:rPr>
          <w:b/>
          <w:sz w:val="28"/>
          <w:szCs w:val="28"/>
          <w:lang w:val="bg-BG"/>
        </w:rPr>
        <w:t>ПРЕДСЕДАТЕЛ:</w:t>
      </w:r>
    </w:p>
    <w:p w:rsidR="00B554D5" w:rsidRPr="00312B3C" w:rsidRDefault="00B554D5" w:rsidP="00E0483A">
      <w:pPr>
        <w:ind w:left="844" w:firstLine="4820"/>
        <w:jc w:val="both"/>
        <w:rPr>
          <w:sz w:val="28"/>
          <w:szCs w:val="28"/>
          <w:lang w:val="bg-BG"/>
        </w:rPr>
      </w:pPr>
      <w:r w:rsidRPr="00312B3C">
        <w:rPr>
          <w:sz w:val="28"/>
          <w:szCs w:val="28"/>
          <w:lang w:val="bg-BG"/>
        </w:rPr>
        <w:t>(</w:t>
      </w:r>
      <w:r w:rsidR="006A3BF0" w:rsidRPr="00312B3C">
        <w:rPr>
          <w:sz w:val="28"/>
          <w:szCs w:val="28"/>
          <w:lang w:val="bg-BG"/>
        </w:rPr>
        <w:t>Силвия Трендафилова</w:t>
      </w:r>
      <w:r w:rsidRPr="00312B3C">
        <w:rPr>
          <w:sz w:val="28"/>
          <w:szCs w:val="28"/>
          <w:lang w:val="bg-BG"/>
        </w:rPr>
        <w:t>)</w:t>
      </w:r>
    </w:p>
    <w:p w:rsidR="00B554D5" w:rsidRPr="00312B3C" w:rsidRDefault="00B554D5" w:rsidP="00E0483A">
      <w:pPr>
        <w:jc w:val="both"/>
        <w:rPr>
          <w:sz w:val="28"/>
          <w:szCs w:val="28"/>
          <w:lang w:val="bg-BG"/>
        </w:rPr>
      </w:pPr>
    </w:p>
    <w:p w:rsidR="006A3BF0" w:rsidRPr="00312B3C" w:rsidRDefault="006A3BF0" w:rsidP="00E0483A">
      <w:pPr>
        <w:jc w:val="both"/>
        <w:rPr>
          <w:sz w:val="28"/>
          <w:szCs w:val="28"/>
          <w:lang w:val="bg-BG"/>
        </w:rPr>
      </w:pPr>
    </w:p>
    <w:p w:rsidR="00B554D5" w:rsidRPr="00312B3C" w:rsidRDefault="00B554D5" w:rsidP="00E0483A">
      <w:pPr>
        <w:ind w:firstLine="4820"/>
        <w:jc w:val="both"/>
        <w:rPr>
          <w:b/>
          <w:sz w:val="28"/>
          <w:szCs w:val="28"/>
          <w:lang w:val="bg-BG"/>
        </w:rPr>
      </w:pPr>
      <w:r w:rsidRPr="00312B3C">
        <w:rPr>
          <w:b/>
          <w:sz w:val="28"/>
          <w:szCs w:val="28"/>
          <w:lang w:val="bg-BG"/>
        </w:rPr>
        <w:t>СЕКРЕТАР:</w:t>
      </w:r>
    </w:p>
    <w:p w:rsidR="00B554D5" w:rsidRPr="00312B3C" w:rsidRDefault="00B554D5" w:rsidP="00E0483A">
      <w:pPr>
        <w:ind w:left="844" w:firstLine="4820"/>
        <w:jc w:val="both"/>
        <w:rPr>
          <w:sz w:val="28"/>
          <w:szCs w:val="28"/>
          <w:lang w:val="bg-BG"/>
        </w:rPr>
      </w:pPr>
      <w:r w:rsidRPr="00312B3C">
        <w:rPr>
          <w:sz w:val="28"/>
          <w:szCs w:val="28"/>
          <w:lang w:val="bg-BG"/>
        </w:rPr>
        <w:t>(Мариа Китова-Петрова)</w:t>
      </w:r>
    </w:p>
    <w:p w:rsidR="00D50062" w:rsidRPr="00312B3C" w:rsidRDefault="00D50062" w:rsidP="00E0483A">
      <w:pPr>
        <w:rPr>
          <w:sz w:val="28"/>
          <w:szCs w:val="28"/>
          <w:lang w:val="bg-BG"/>
        </w:rPr>
      </w:pPr>
    </w:p>
    <w:p w:rsidR="00E0483A" w:rsidRPr="00312B3C" w:rsidRDefault="00E0483A">
      <w:pPr>
        <w:rPr>
          <w:sz w:val="28"/>
          <w:szCs w:val="28"/>
        </w:rPr>
      </w:pPr>
    </w:p>
    <w:sectPr w:rsidR="00E0483A" w:rsidRPr="00312B3C">
      <w:footerReference w:type="default" r:id="rId7"/>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061" w:rsidRDefault="00BB033B">
      <w:r>
        <w:separator/>
      </w:r>
    </w:p>
  </w:endnote>
  <w:endnote w:type="continuationSeparator" w:id="0">
    <w:p w:rsidR="00BA4061" w:rsidRDefault="00BB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A8" w:rsidRDefault="00217FEA">
    <w:pPr>
      <w:pStyle w:val="Footer"/>
      <w:jc w:val="right"/>
    </w:pPr>
    <w:r>
      <w:fldChar w:fldCharType="begin"/>
    </w:r>
    <w:r>
      <w:instrText>PAGE</w:instrText>
    </w:r>
    <w:r>
      <w:fldChar w:fldCharType="separate"/>
    </w:r>
    <w:r w:rsidR="00A025A4">
      <w:rPr>
        <w:noProof/>
      </w:rPr>
      <w:t>4</w:t>
    </w:r>
    <w:r>
      <w:fldChar w:fldCharType="end"/>
    </w:r>
  </w:p>
  <w:p w:rsidR="00E754A8" w:rsidRDefault="00A02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061" w:rsidRDefault="00BB033B">
      <w:r>
        <w:separator/>
      </w:r>
    </w:p>
  </w:footnote>
  <w:footnote w:type="continuationSeparator" w:id="0">
    <w:p w:rsidR="00BA4061" w:rsidRDefault="00BB0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E461B"/>
    <w:multiLevelType w:val="hybridMultilevel"/>
    <w:tmpl w:val="CFF210A2"/>
    <w:lvl w:ilvl="0" w:tplc="6F4E8B70">
      <w:start w:val="1"/>
      <w:numFmt w:val="decimal"/>
      <w:lvlText w:val="%1."/>
      <w:lvlJc w:val="left"/>
      <w:pPr>
        <w:ind w:left="1070" w:hanging="360"/>
      </w:pPr>
      <w:rPr>
        <w:rFonts w:ascii="Times New Roman" w:eastAsia="Times New Roman" w:hAnsi="Times New Roman" w:cs="Times New Roman"/>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5D3805AE"/>
    <w:multiLevelType w:val="hybridMultilevel"/>
    <w:tmpl w:val="1F1E1512"/>
    <w:lvl w:ilvl="0" w:tplc="9D3C75EE">
      <w:start w:val="1"/>
      <w:numFmt w:val="decimal"/>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67987A80"/>
    <w:multiLevelType w:val="multilevel"/>
    <w:tmpl w:val="C4323F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D5"/>
    <w:rsid w:val="00217FEA"/>
    <w:rsid w:val="00312B3C"/>
    <w:rsid w:val="00335E76"/>
    <w:rsid w:val="006A3BF0"/>
    <w:rsid w:val="00A025A4"/>
    <w:rsid w:val="00A547F6"/>
    <w:rsid w:val="00B554D5"/>
    <w:rsid w:val="00BA4061"/>
    <w:rsid w:val="00BB033B"/>
    <w:rsid w:val="00C97232"/>
    <w:rsid w:val="00D50062"/>
    <w:rsid w:val="00E0483A"/>
    <w:rsid w:val="00E5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ACF67-88BD-4E6B-97CA-4A5C4E6A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4D5"/>
    <w:pPr>
      <w:suppressAutoHyphens/>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locked/>
    <w:rsid w:val="00B554D5"/>
    <w:rPr>
      <w:rFonts w:ascii="Times New Roman" w:hAnsi="Times New Roman" w:cs="Times New Roman"/>
      <w:sz w:val="24"/>
      <w:szCs w:val="24"/>
      <w:lang w:val="en-GB"/>
    </w:rPr>
  </w:style>
  <w:style w:type="paragraph" w:customStyle="1" w:styleId="Default">
    <w:name w:val="Default"/>
    <w:uiPriority w:val="99"/>
    <w:qFormat/>
    <w:rsid w:val="00B554D5"/>
    <w:pPr>
      <w:suppressAutoHyphens/>
      <w:spacing w:after="0" w:line="240" w:lineRule="auto"/>
    </w:pPr>
    <w:rPr>
      <w:rFonts w:ascii="Times New Roman" w:eastAsia="Calibri" w:hAnsi="Times New Roman" w:cs="Times New Roman"/>
      <w:color w:val="000000"/>
      <w:sz w:val="24"/>
      <w:szCs w:val="24"/>
      <w:lang w:val="bg-BG"/>
    </w:rPr>
  </w:style>
  <w:style w:type="paragraph" w:styleId="NormalWeb">
    <w:name w:val="Normal (Web)"/>
    <w:basedOn w:val="Normal"/>
    <w:qFormat/>
    <w:rsid w:val="00B554D5"/>
    <w:pPr>
      <w:spacing w:beforeAutospacing="1" w:afterAutospacing="1"/>
    </w:pPr>
    <w:rPr>
      <w:lang w:val="bg-BG" w:eastAsia="bg-BG"/>
    </w:rPr>
  </w:style>
  <w:style w:type="paragraph" w:styleId="Footer">
    <w:name w:val="footer"/>
    <w:basedOn w:val="Normal"/>
    <w:link w:val="FooterChar"/>
    <w:uiPriority w:val="99"/>
    <w:rsid w:val="00B554D5"/>
    <w:pPr>
      <w:tabs>
        <w:tab w:val="center" w:pos="4536"/>
        <w:tab w:val="right" w:pos="9072"/>
      </w:tabs>
    </w:pPr>
    <w:rPr>
      <w:rFonts w:eastAsiaTheme="minorHAnsi"/>
    </w:rPr>
  </w:style>
  <w:style w:type="character" w:customStyle="1" w:styleId="FooterChar1">
    <w:name w:val="Footer Char1"/>
    <w:basedOn w:val="DefaultParagraphFont"/>
    <w:uiPriority w:val="99"/>
    <w:semiHidden/>
    <w:rsid w:val="00B554D5"/>
    <w:rPr>
      <w:rFonts w:ascii="Times New Roman" w:eastAsia="Times New Roman" w:hAnsi="Times New Roman" w:cs="Times New Roman"/>
      <w:sz w:val="24"/>
      <w:szCs w:val="24"/>
      <w:lang w:val="en-GB"/>
    </w:rPr>
  </w:style>
  <w:style w:type="paragraph" w:customStyle="1" w:styleId="Textbody">
    <w:name w:val="Text body"/>
    <w:basedOn w:val="Normal"/>
    <w:rsid w:val="00335E76"/>
    <w:pPr>
      <w:widowControl w:val="0"/>
      <w:autoSpaceDN w:val="0"/>
      <w:spacing w:after="283" w:line="276" w:lineRule="auto"/>
      <w:textAlignment w:val="baseline"/>
    </w:pPr>
    <w:rPr>
      <w:rFonts w:ascii="Liberation Serif" w:eastAsia="Segoe UI" w:hAnsi="Liberation Serif" w:cs="Tahoma"/>
      <w:color w:val="000000"/>
      <w:kern w:val="3"/>
      <w:lang w:val="bg-BG" w:eastAsia="zh-CN" w:bidi="hi-IN"/>
    </w:rPr>
  </w:style>
  <w:style w:type="character" w:customStyle="1" w:styleId="StrongEmphasis">
    <w:name w:val="Strong Emphasis"/>
    <w:rsid w:val="00335E76"/>
    <w:rPr>
      <w:b/>
      <w:bCs/>
    </w:rPr>
  </w:style>
  <w:style w:type="paragraph" w:styleId="ListParagraph">
    <w:name w:val="List Paragraph"/>
    <w:basedOn w:val="Normal"/>
    <w:uiPriority w:val="34"/>
    <w:qFormat/>
    <w:rsid w:val="00217FEA"/>
    <w:pPr>
      <w:ind w:left="720"/>
      <w:contextualSpacing/>
    </w:pPr>
  </w:style>
  <w:style w:type="paragraph" w:styleId="BalloonText">
    <w:name w:val="Balloon Text"/>
    <w:basedOn w:val="Normal"/>
    <w:link w:val="BalloonTextChar"/>
    <w:uiPriority w:val="99"/>
    <w:semiHidden/>
    <w:unhideWhenUsed/>
    <w:rsid w:val="00E04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83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2023-09-23T15:27:00Z</cp:lastPrinted>
  <dcterms:created xsi:type="dcterms:W3CDTF">2023-09-23T15:00:00Z</dcterms:created>
  <dcterms:modified xsi:type="dcterms:W3CDTF">2023-09-23T15:40:00Z</dcterms:modified>
</cp:coreProperties>
</file>