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192F32" w:rsidRDefault="00E914A0" w:rsidP="008A1871">
      <w:pPr>
        <w:pStyle w:val="Default"/>
        <w:jc w:val="center"/>
        <w:rPr>
          <w:b/>
          <w:bCs/>
          <w:sz w:val="26"/>
          <w:szCs w:val="26"/>
        </w:rPr>
      </w:pPr>
      <w:r w:rsidRPr="00192F32">
        <w:rPr>
          <w:b/>
          <w:bCs/>
          <w:sz w:val="26"/>
          <w:szCs w:val="26"/>
        </w:rPr>
        <w:t xml:space="preserve">    </w:t>
      </w:r>
      <w:r w:rsidR="00B554D5" w:rsidRPr="00192F32">
        <w:rPr>
          <w:b/>
          <w:bCs/>
          <w:sz w:val="26"/>
          <w:szCs w:val="26"/>
        </w:rPr>
        <w:t xml:space="preserve">ОБЩИНСКА ИЗБИРАТЕЛНА КОМИСИЯ </w:t>
      </w:r>
    </w:p>
    <w:p w:rsidR="00B554D5" w:rsidRPr="00192F32" w:rsidRDefault="00B554D5" w:rsidP="008A1871">
      <w:pPr>
        <w:pStyle w:val="Default"/>
        <w:pBdr>
          <w:bottom w:val="single" w:sz="6" w:space="1" w:color="auto"/>
        </w:pBdr>
        <w:jc w:val="center"/>
        <w:rPr>
          <w:sz w:val="26"/>
          <w:szCs w:val="26"/>
        </w:rPr>
      </w:pPr>
      <w:r w:rsidRPr="00192F32">
        <w:rPr>
          <w:b/>
          <w:bCs/>
          <w:sz w:val="26"/>
          <w:szCs w:val="26"/>
        </w:rPr>
        <w:t>ЕЛИН ПЕЛИН</w:t>
      </w:r>
    </w:p>
    <w:p w:rsidR="006A3BF0" w:rsidRPr="00192F32" w:rsidRDefault="006A3BF0" w:rsidP="008A1871">
      <w:pPr>
        <w:pStyle w:val="Default"/>
        <w:rPr>
          <w:b/>
          <w:bCs/>
          <w:sz w:val="26"/>
          <w:szCs w:val="26"/>
        </w:rPr>
      </w:pPr>
    </w:p>
    <w:p w:rsidR="005278F9" w:rsidRPr="00192F32" w:rsidRDefault="005278F9" w:rsidP="008A1871">
      <w:pPr>
        <w:pStyle w:val="Default"/>
        <w:jc w:val="center"/>
        <w:rPr>
          <w:b/>
          <w:bCs/>
          <w:sz w:val="26"/>
          <w:szCs w:val="26"/>
        </w:rPr>
      </w:pPr>
    </w:p>
    <w:p w:rsidR="00B554D5" w:rsidRPr="00192F32" w:rsidRDefault="00B554D5" w:rsidP="008A1871">
      <w:pPr>
        <w:pStyle w:val="Default"/>
        <w:jc w:val="center"/>
        <w:rPr>
          <w:sz w:val="26"/>
          <w:szCs w:val="26"/>
        </w:rPr>
      </w:pPr>
      <w:r w:rsidRPr="00192F32">
        <w:rPr>
          <w:b/>
          <w:bCs/>
          <w:sz w:val="26"/>
          <w:szCs w:val="26"/>
        </w:rPr>
        <w:t>П Р О Т О К О Л</w:t>
      </w:r>
    </w:p>
    <w:p w:rsidR="00B554D5" w:rsidRPr="00192F32" w:rsidRDefault="00B554D5" w:rsidP="008A1871">
      <w:pPr>
        <w:pStyle w:val="Default"/>
        <w:jc w:val="center"/>
        <w:rPr>
          <w:b/>
          <w:bCs/>
          <w:sz w:val="26"/>
          <w:szCs w:val="26"/>
        </w:rPr>
      </w:pPr>
      <w:r w:rsidRPr="00192F32">
        <w:rPr>
          <w:b/>
          <w:bCs/>
          <w:sz w:val="26"/>
          <w:szCs w:val="26"/>
        </w:rPr>
        <w:t xml:space="preserve">№ </w:t>
      </w:r>
      <w:r w:rsidR="00192F32" w:rsidRPr="00192F32">
        <w:rPr>
          <w:b/>
          <w:bCs/>
          <w:sz w:val="26"/>
          <w:szCs w:val="26"/>
        </w:rPr>
        <w:t>26</w:t>
      </w:r>
      <w:bookmarkStart w:id="0" w:name="_GoBack"/>
      <w:bookmarkEnd w:id="0"/>
    </w:p>
    <w:p w:rsidR="006A3BF0" w:rsidRPr="00192F32" w:rsidRDefault="006A3BF0" w:rsidP="008A1871">
      <w:pPr>
        <w:pStyle w:val="Default"/>
        <w:jc w:val="both"/>
        <w:rPr>
          <w:sz w:val="26"/>
          <w:szCs w:val="26"/>
        </w:rPr>
      </w:pPr>
    </w:p>
    <w:p w:rsidR="005278F9" w:rsidRPr="00192F32" w:rsidRDefault="005278F9" w:rsidP="008A1871">
      <w:pPr>
        <w:pStyle w:val="Default"/>
        <w:jc w:val="both"/>
        <w:rPr>
          <w:sz w:val="26"/>
          <w:szCs w:val="26"/>
        </w:rPr>
      </w:pPr>
    </w:p>
    <w:p w:rsidR="00B554D5" w:rsidRPr="00192F32" w:rsidRDefault="00B554D5" w:rsidP="008A1871">
      <w:pPr>
        <w:pStyle w:val="Default"/>
        <w:ind w:firstLine="851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На </w:t>
      </w:r>
      <w:r w:rsidR="00540502">
        <w:rPr>
          <w:color w:val="auto"/>
          <w:sz w:val="26"/>
          <w:szCs w:val="26"/>
        </w:rPr>
        <w:t>25</w:t>
      </w:r>
      <w:r w:rsidR="0044318D" w:rsidRPr="00192F32">
        <w:rPr>
          <w:color w:val="auto"/>
          <w:sz w:val="26"/>
          <w:szCs w:val="26"/>
        </w:rPr>
        <w:t xml:space="preserve"> </w:t>
      </w:r>
      <w:r w:rsidR="00DC0B37" w:rsidRPr="00192F32">
        <w:rPr>
          <w:color w:val="auto"/>
          <w:sz w:val="26"/>
          <w:szCs w:val="26"/>
        </w:rPr>
        <w:t>октомври</w:t>
      </w:r>
      <w:r w:rsidRPr="00192F32">
        <w:rPr>
          <w:color w:val="auto"/>
          <w:sz w:val="26"/>
          <w:szCs w:val="26"/>
        </w:rPr>
        <w:t xml:space="preserve"> </w:t>
      </w:r>
      <w:r w:rsidRPr="00192F32">
        <w:rPr>
          <w:sz w:val="26"/>
          <w:szCs w:val="26"/>
        </w:rPr>
        <w:t xml:space="preserve">2023 г. се </w:t>
      </w:r>
      <w:r w:rsidRPr="00192F32">
        <w:rPr>
          <w:color w:val="auto"/>
          <w:sz w:val="26"/>
          <w:szCs w:val="26"/>
        </w:rPr>
        <w:t>проведе</w:t>
      </w:r>
      <w:r w:rsidRPr="00192F32">
        <w:rPr>
          <w:sz w:val="26"/>
          <w:szCs w:val="26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192F32" w:rsidRDefault="006A3BF0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</w:p>
    <w:p w:rsidR="00335E76" w:rsidRPr="00192F32" w:rsidRDefault="00B554D5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192F32">
        <w:rPr>
          <w:b/>
          <w:bCs/>
          <w:sz w:val="26"/>
          <w:szCs w:val="26"/>
          <w:u w:val="single"/>
        </w:rPr>
        <w:t>ДНЕВЕН  РЕД:</w:t>
      </w:r>
    </w:p>
    <w:p w:rsidR="006A3BF0" w:rsidRPr="00192F32" w:rsidRDefault="006A3BF0" w:rsidP="008A1871">
      <w:pPr>
        <w:pStyle w:val="Default"/>
        <w:rPr>
          <w:b/>
          <w:bCs/>
          <w:sz w:val="26"/>
          <w:szCs w:val="26"/>
          <w:u w:val="single"/>
        </w:rPr>
      </w:pPr>
    </w:p>
    <w:p w:rsidR="00540502" w:rsidRDefault="00540502" w:rsidP="00540502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Утвърждаване на замяна на член в СИК от квотата на </w:t>
      </w:r>
      <w:r>
        <w:rPr>
          <w:rFonts w:eastAsia="Calibri"/>
          <w:b/>
          <w:lang w:val="bg-BG"/>
        </w:rPr>
        <w:t xml:space="preserve">ПП ГЕРБ </w:t>
      </w:r>
      <w:r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540502" w:rsidRDefault="00540502" w:rsidP="00540502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>
        <w:rPr>
          <w:lang w:val="bg-BG"/>
        </w:rPr>
        <w:t>Регистрация на застъпници ИК за независим кандидат за кмет на кметство с. Голема Раковица;</w:t>
      </w:r>
    </w:p>
    <w:p w:rsidR="00540502" w:rsidRDefault="00540502" w:rsidP="00540502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>
        <w:rPr>
          <w:lang w:val="bg-BG"/>
        </w:rPr>
        <w:t xml:space="preserve">Утвърждаване на замяна на член в СИК от квотата на </w:t>
      </w:r>
      <w:r>
        <w:rPr>
          <w:rFonts w:eastAsia="Calibri"/>
          <w:b/>
          <w:lang w:val="bg-BG"/>
        </w:rPr>
        <w:t xml:space="preserve">ПП ВЪЗРАЖДАНЕ </w:t>
      </w:r>
      <w:r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A437EF" w:rsidRDefault="00540502" w:rsidP="00A437EF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>
        <w:rPr>
          <w:lang w:val="bg-BG"/>
        </w:rPr>
        <w:t xml:space="preserve">Утвърждаване на замяна на член в СИК от квотата на </w:t>
      </w:r>
      <w:r>
        <w:rPr>
          <w:rFonts w:eastAsia="Calibri"/>
          <w:b/>
          <w:lang w:val="bg-BG"/>
        </w:rPr>
        <w:t xml:space="preserve">ПП ДПС </w:t>
      </w:r>
      <w:r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A437EF" w:rsidRPr="00A437EF" w:rsidRDefault="00A437EF" w:rsidP="00A437EF">
      <w:pPr>
        <w:pStyle w:val="ListParagraph"/>
        <w:numPr>
          <w:ilvl w:val="0"/>
          <w:numId w:val="20"/>
        </w:numPr>
        <w:shd w:val="clear" w:color="auto" w:fill="FFFFFF"/>
        <w:ind w:left="0" w:firstLine="993"/>
        <w:jc w:val="both"/>
        <w:rPr>
          <w:lang w:val="bg-BG"/>
        </w:rPr>
      </w:pPr>
      <w:r w:rsidRPr="00A437EF">
        <w:rPr>
          <w:lang w:val="bg-BG"/>
        </w:rPr>
        <w:t xml:space="preserve">Утвърждаване на </w:t>
      </w:r>
      <w:r>
        <w:t xml:space="preserve">замяна на членове на СИК от квотата на </w:t>
      </w:r>
      <w:r w:rsidRPr="00A437EF">
        <w:rPr>
          <w:rFonts w:eastAsia="Calibri"/>
          <w:b/>
        </w:rPr>
        <w:t xml:space="preserve">КП „БСП ЗА БЪЛГАРИЯ“ </w:t>
      </w:r>
      <w: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D3A3C" w:rsidRDefault="00A437EF" w:rsidP="008D3A3C">
      <w:pPr>
        <w:pStyle w:val="ListParagraph"/>
        <w:numPr>
          <w:ilvl w:val="0"/>
          <w:numId w:val="20"/>
        </w:numPr>
        <w:shd w:val="clear" w:color="auto" w:fill="FFFFFF"/>
        <w:suppressAutoHyphens w:val="0"/>
        <w:ind w:left="0" w:firstLine="851"/>
        <w:jc w:val="both"/>
      </w:pPr>
      <w:r w:rsidRPr="008D3A3C">
        <w:rPr>
          <w:lang w:val="bg-BG"/>
        </w:rPr>
        <w:t>Утвърждаване на замяна на членове на СИК от квотата на КП „ПРОДЪЛЖАВАМЕ ПРОМЯНАТА – ДЕМОКРАТИЧНА БЪЛГАРИЯ“ на територията на община Елин Пелин при провеждане на изборите за общински съветници</w:t>
      </w:r>
      <w:r>
        <w:t xml:space="preserve"> и за кметове, насрочени за 29 октомври 2023 г.</w:t>
      </w:r>
    </w:p>
    <w:p w:rsidR="008D3A3C" w:rsidRDefault="008D3A3C" w:rsidP="008D3A3C">
      <w:pPr>
        <w:pStyle w:val="ListParagraph"/>
        <w:numPr>
          <w:ilvl w:val="0"/>
          <w:numId w:val="20"/>
        </w:numPr>
        <w:shd w:val="clear" w:color="auto" w:fill="FFFFFF"/>
        <w:suppressAutoHyphens w:val="0"/>
        <w:ind w:left="0" w:firstLine="851"/>
        <w:jc w:val="both"/>
      </w:pPr>
      <w:r>
        <w:t xml:space="preserve">Решение за </w:t>
      </w:r>
      <w:r>
        <w:t>Получаване на изборни книжа и материали за произвеждане на изборите за общински съветници и за кметове на 29.10.2023 г.</w:t>
      </w:r>
    </w:p>
    <w:p w:rsidR="00540502" w:rsidRPr="008D3A3C" w:rsidRDefault="00540502" w:rsidP="008D3A3C">
      <w:pPr>
        <w:pStyle w:val="ListParagraph"/>
        <w:numPr>
          <w:ilvl w:val="0"/>
          <w:numId w:val="20"/>
        </w:numPr>
        <w:shd w:val="clear" w:color="auto" w:fill="FFFFFF"/>
        <w:suppressAutoHyphens w:val="0"/>
        <w:ind w:left="0" w:firstLine="851"/>
        <w:jc w:val="both"/>
      </w:pPr>
      <w:r w:rsidRPr="008D3A3C">
        <w:rPr>
          <w:sz w:val="26"/>
          <w:szCs w:val="26"/>
          <w:lang w:val="bg-BG"/>
        </w:rPr>
        <w:t>Разни.</w:t>
      </w:r>
    </w:p>
    <w:p w:rsidR="00821E46" w:rsidRPr="00192F32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283147" w:rsidRPr="00192F32" w:rsidRDefault="00283147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  <w:r w:rsidRPr="00192F32">
        <w:rPr>
          <w:b/>
          <w:bCs/>
          <w:sz w:val="26"/>
          <w:szCs w:val="26"/>
          <w:u w:val="single"/>
          <w:lang w:val="bg-BG"/>
        </w:rPr>
        <w:t xml:space="preserve">ПРИСЪСТВАХА: </w:t>
      </w:r>
    </w:p>
    <w:p w:rsidR="008B2A0A" w:rsidRPr="00192F32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="00192F32" w:rsidRPr="00192F32">
        <w:rPr>
          <w:sz w:val="26"/>
          <w:szCs w:val="26"/>
          <w:lang w:val="bg-BG"/>
        </w:rPr>
        <w:t>Силвия Чавдарова Трендафилова,</w:t>
      </w:r>
      <w:r w:rsidR="00192F32" w:rsidRPr="00192F3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Минна Димитрова Иванова, </w:t>
      </w:r>
      <w:r w:rsidR="00856D1C" w:rsidRPr="00192F32">
        <w:rPr>
          <w:rFonts w:eastAsia="Calibri"/>
          <w:color w:val="000000"/>
          <w:sz w:val="26"/>
          <w:szCs w:val="26"/>
          <w:lang w:val="bg-BG"/>
        </w:rPr>
        <w:t>Валентина Йорданова Данева,</w:t>
      </w:r>
      <w:r w:rsidR="00856D1C"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8B2A0A" w:rsidRPr="00192F32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283147" w:rsidRPr="00192F32" w:rsidRDefault="00283147" w:rsidP="008A1871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u w:val="single"/>
          <w:lang w:val="bg-BG"/>
        </w:rPr>
        <w:t>ОТСЪСТВАХА:</w:t>
      </w:r>
      <w:r w:rsidRPr="00192F32">
        <w:rPr>
          <w:sz w:val="26"/>
          <w:szCs w:val="26"/>
          <w:lang w:val="bg-BG"/>
        </w:rPr>
        <w:t xml:space="preserve"> </w:t>
      </w:r>
      <w:r w:rsidR="00540502" w:rsidRPr="00192F32">
        <w:rPr>
          <w:rFonts w:eastAsia="Calibri"/>
          <w:color w:val="000000"/>
          <w:sz w:val="26"/>
          <w:szCs w:val="26"/>
          <w:lang w:val="bg-BG"/>
        </w:rPr>
        <w:t>Михаил Ивайлов Стоянов,</w:t>
      </w:r>
    </w:p>
    <w:p w:rsidR="00821E46" w:rsidRPr="00192F32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192F32" w:rsidRDefault="00B554D5" w:rsidP="008A1871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>Заседанието бе открито в 1</w:t>
      </w:r>
      <w:r w:rsidR="00821E46" w:rsidRPr="00192F32">
        <w:rPr>
          <w:color w:val="auto"/>
          <w:sz w:val="26"/>
          <w:szCs w:val="26"/>
        </w:rPr>
        <w:t>8</w:t>
      </w:r>
      <w:r w:rsidR="000A0654" w:rsidRPr="00192F32">
        <w:rPr>
          <w:color w:val="auto"/>
          <w:sz w:val="26"/>
          <w:szCs w:val="26"/>
        </w:rPr>
        <w:t>:</w:t>
      </w:r>
      <w:r w:rsidR="00540502">
        <w:rPr>
          <w:color w:val="auto"/>
          <w:sz w:val="26"/>
          <w:szCs w:val="26"/>
        </w:rPr>
        <w:t>0</w:t>
      </w:r>
      <w:r w:rsidR="00335E76" w:rsidRPr="00192F32">
        <w:rPr>
          <w:color w:val="auto"/>
          <w:sz w:val="26"/>
          <w:szCs w:val="26"/>
        </w:rPr>
        <w:t>0</w:t>
      </w:r>
      <w:r w:rsidRPr="00192F32">
        <w:rPr>
          <w:color w:val="auto"/>
          <w:sz w:val="26"/>
          <w:szCs w:val="26"/>
        </w:rPr>
        <w:t xml:space="preserve"> ч. и </w:t>
      </w:r>
      <w:r w:rsidR="00821E46" w:rsidRPr="00192F32">
        <w:rPr>
          <w:color w:val="auto"/>
          <w:sz w:val="26"/>
          <w:szCs w:val="26"/>
        </w:rPr>
        <w:t>ръководено</w:t>
      </w:r>
      <w:r w:rsidRPr="00192F32">
        <w:rPr>
          <w:color w:val="auto"/>
          <w:sz w:val="26"/>
          <w:szCs w:val="26"/>
        </w:rPr>
        <w:t xml:space="preserve"> от госпожа </w:t>
      </w:r>
      <w:r w:rsidR="00856D1C">
        <w:rPr>
          <w:b/>
          <w:color w:val="auto"/>
          <w:sz w:val="26"/>
          <w:szCs w:val="26"/>
        </w:rPr>
        <w:t>Силвия Трендафилова</w:t>
      </w:r>
      <w:r w:rsidR="00856D1C">
        <w:rPr>
          <w:color w:val="auto"/>
          <w:sz w:val="26"/>
          <w:szCs w:val="26"/>
        </w:rPr>
        <w:t xml:space="preserve">, </w:t>
      </w:r>
      <w:r w:rsidRPr="00192F32">
        <w:rPr>
          <w:color w:val="auto"/>
          <w:sz w:val="26"/>
          <w:szCs w:val="26"/>
        </w:rPr>
        <w:t xml:space="preserve">председател на Комисията. </w:t>
      </w:r>
    </w:p>
    <w:p w:rsidR="00B554D5" w:rsidRPr="00192F32" w:rsidRDefault="00B554D5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</w:p>
    <w:p w:rsidR="00B554D5" w:rsidRPr="00192F32" w:rsidRDefault="00B554D5" w:rsidP="008A187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92F32">
        <w:rPr>
          <w:b/>
          <w:bCs/>
          <w:color w:val="auto"/>
          <w:sz w:val="26"/>
          <w:szCs w:val="26"/>
        </w:rPr>
        <w:t>* * *</w:t>
      </w:r>
    </w:p>
    <w:p w:rsidR="00B554D5" w:rsidRPr="00192F32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192F32" w:rsidRDefault="00540502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СИЛВИЯ ТРЕНДАФИЛОВА</w:t>
      </w:r>
      <w:r w:rsidR="00B554D5" w:rsidRPr="00192F32">
        <w:rPr>
          <w:b/>
          <w:bCs/>
          <w:caps/>
          <w:color w:val="auto"/>
          <w:spacing w:val="20"/>
          <w:sz w:val="26"/>
          <w:szCs w:val="26"/>
        </w:rPr>
        <w:t xml:space="preserve">: </w:t>
      </w:r>
      <w:r w:rsidR="00B554D5" w:rsidRPr="00192F32">
        <w:rPr>
          <w:color w:val="auto"/>
          <w:sz w:val="26"/>
          <w:szCs w:val="26"/>
        </w:rPr>
        <w:t xml:space="preserve">Добър ден, колеги! Откривам заседанието. </w:t>
      </w:r>
      <w:r w:rsidR="00447A23" w:rsidRPr="00192F32">
        <w:rPr>
          <w:color w:val="auto"/>
          <w:sz w:val="26"/>
          <w:szCs w:val="26"/>
        </w:rPr>
        <w:t xml:space="preserve">Имате ли </w:t>
      </w:r>
      <w:r w:rsidR="00192F32" w:rsidRPr="00192F32">
        <w:rPr>
          <w:color w:val="auto"/>
          <w:sz w:val="26"/>
          <w:szCs w:val="26"/>
        </w:rPr>
        <w:t xml:space="preserve">други </w:t>
      </w:r>
      <w:r w:rsidR="00DC0B37" w:rsidRPr="00192F32">
        <w:rPr>
          <w:color w:val="auto"/>
          <w:sz w:val="26"/>
          <w:szCs w:val="26"/>
        </w:rPr>
        <w:t>предложения</w:t>
      </w:r>
      <w:r w:rsidR="00192F32" w:rsidRPr="00192F32">
        <w:rPr>
          <w:color w:val="auto"/>
          <w:sz w:val="26"/>
          <w:szCs w:val="26"/>
        </w:rPr>
        <w:t xml:space="preserve"> за</w:t>
      </w:r>
      <w:r w:rsidR="00447A23" w:rsidRPr="00192F32">
        <w:rPr>
          <w:color w:val="auto"/>
          <w:sz w:val="26"/>
          <w:szCs w:val="26"/>
        </w:rPr>
        <w:t xml:space="preserve"> дневен ред? </w:t>
      </w:r>
      <w:r w:rsidR="00DC0B37" w:rsidRPr="00192F32">
        <w:rPr>
          <w:color w:val="auto"/>
          <w:sz w:val="26"/>
          <w:szCs w:val="26"/>
        </w:rPr>
        <w:t>Не виждам</w:t>
      </w:r>
      <w:r w:rsidR="00447A23" w:rsidRPr="00192F32">
        <w:rPr>
          <w:color w:val="auto"/>
          <w:sz w:val="26"/>
          <w:szCs w:val="26"/>
        </w:rPr>
        <w:t>.</w:t>
      </w:r>
    </w:p>
    <w:p w:rsidR="00192F32" w:rsidRPr="00192F32" w:rsidRDefault="00192F32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</w:p>
    <w:p w:rsidR="00B554D5" w:rsidRPr="00192F32" w:rsidRDefault="00DC0B37" w:rsidP="008A1871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>Който е съгласен</w:t>
      </w:r>
      <w:r w:rsidR="00192F32" w:rsidRPr="00192F32">
        <w:rPr>
          <w:color w:val="auto"/>
          <w:sz w:val="26"/>
          <w:szCs w:val="26"/>
        </w:rPr>
        <w:t>с така предложения дневен ред</w:t>
      </w:r>
      <w:r w:rsidRPr="00192F32">
        <w:rPr>
          <w:color w:val="auto"/>
          <w:sz w:val="26"/>
          <w:szCs w:val="26"/>
        </w:rPr>
        <w:t>, моля да гласува</w:t>
      </w:r>
      <w:r w:rsidR="00B554D5" w:rsidRPr="00192F32">
        <w:rPr>
          <w:color w:val="auto"/>
          <w:sz w:val="26"/>
          <w:szCs w:val="26"/>
        </w:rPr>
        <w:t xml:space="preserve">. 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B554D5" w:rsidRPr="00192F32" w:rsidRDefault="00283147" w:rsidP="00540502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</w:t>
      </w:r>
      <w:r w:rsidR="00B554D5" w:rsidRPr="00192F32">
        <w:rPr>
          <w:b/>
          <w:bCs/>
          <w:sz w:val="26"/>
          <w:szCs w:val="26"/>
          <w:lang w:val="bg-BG"/>
        </w:rPr>
        <w:t>ротив – няма</w:t>
      </w:r>
      <w:r w:rsidR="00B554D5"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B554D5" w:rsidRPr="00192F32" w:rsidRDefault="00B554D5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</w:p>
    <w:p w:rsidR="00540502" w:rsidRDefault="0044318D" w:rsidP="00540502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192F32">
        <w:rPr>
          <w:b/>
          <w:bCs/>
          <w:color w:val="auto"/>
          <w:sz w:val="26"/>
          <w:szCs w:val="26"/>
          <w:u w:val="single"/>
        </w:rPr>
        <w:t xml:space="preserve">Точка 1 </w:t>
      </w:r>
      <w:r w:rsidRPr="00192F32">
        <w:rPr>
          <w:b/>
          <w:bCs/>
          <w:color w:val="auto"/>
          <w:sz w:val="26"/>
          <w:szCs w:val="26"/>
        </w:rPr>
        <w:t xml:space="preserve">– </w:t>
      </w:r>
    </w:p>
    <w:p w:rsidR="00540502" w:rsidRPr="00540502" w:rsidRDefault="00540502" w:rsidP="00540502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="0044318D" w:rsidRPr="00192F32">
        <w:rPr>
          <w:b/>
          <w:sz w:val="26"/>
          <w:szCs w:val="26"/>
        </w:rPr>
        <w:t>:</w:t>
      </w:r>
      <w:r w:rsidR="0044318D" w:rsidRPr="00192F32">
        <w:rPr>
          <w:sz w:val="26"/>
          <w:szCs w:val="26"/>
        </w:rPr>
        <w:t xml:space="preserve"> Колеги, </w:t>
      </w:r>
      <w:r w:rsidR="00821E46" w:rsidRPr="00192F32">
        <w:rPr>
          <w:sz w:val="26"/>
          <w:szCs w:val="26"/>
        </w:rPr>
        <w:t xml:space="preserve">чета проекта на решение: </w:t>
      </w:r>
      <w:r>
        <w:rPr>
          <w:rFonts w:eastAsia="Times New Roman"/>
          <w:color w:val="auto"/>
        </w:rPr>
        <w:t xml:space="preserve">Утвърждаване на замяна на член на СИК от квотата на </w:t>
      </w:r>
      <w:r>
        <w:rPr>
          <w:b/>
          <w:color w:val="auto"/>
        </w:rPr>
        <w:t xml:space="preserve">ПП ГЕРБ </w:t>
      </w:r>
      <w:r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540502" w:rsidRDefault="00540502" w:rsidP="00540502">
      <w:pPr>
        <w:shd w:val="clear" w:color="auto" w:fill="FFFFFF"/>
        <w:suppressAutoHyphens w:val="0"/>
        <w:ind w:firstLine="709"/>
        <w:jc w:val="both"/>
      </w:pPr>
      <w:r>
        <w:t xml:space="preserve">В Общинска избирателна комисия Елин Пелин е постъпило предложение с вх. № 142/24.10.2023 г. от </w:t>
      </w:r>
      <w:r>
        <w:rPr>
          <w:rFonts w:eastAsia="Calibri"/>
          <w:b/>
        </w:rPr>
        <w:t>ПП ГЕРБ</w:t>
      </w:r>
      <w:r>
        <w:t xml:space="preserve"> за промяна в състава на СИК № 231700026.</w:t>
      </w:r>
    </w:p>
    <w:p w:rsidR="00540502" w:rsidRDefault="00540502" w:rsidP="00540502">
      <w:pPr>
        <w:shd w:val="clear" w:color="auto" w:fill="FFFFFF"/>
        <w:suppressAutoHyphens w:val="0"/>
        <w:ind w:firstLine="709"/>
        <w:jc w:val="both"/>
      </w:pPr>
      <w: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540502" w:rsidRPr="00540502" w:rsidRDefault="00540502" w:rsidP="00540502">
      <w:pPr>
        <w:shd w:val="clear" w:color="auto" w:fill="FFFFFF"/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540502" w:rsidRDefault="00540502" w:rsidP="00540502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/>
          <w:bCs/>
        </w:rPr>
        <w:t>УТВЪРЖДАВА</w:t>
      </w:r>
      <w:r>
        <w:rPr>
          <w:bCs/>
        </w:rPr>
        <w:t xml:space="preserve"> предложението на </w:t>
      </w:r>
      <w:r>
        <w:rPr>
          <w:rFonts w:eastAsia="Calibri"/>
          <w:b/>
        </w:rPr>
        <w:t>ПП ГЕРБ</w:t>
      </w:r>
      <w:r>
        <w:rPr>
          <w:rFonts w:eastAsia="Calibri"/>
        </w:rPr>
        <w:t xml:space="preserve"> </w:t>
      </w:r>
      <w:r>
        <w:rPr>
          <w:bCs/>
        </w:rPr>
        <w:t>за промяна в състава на СИК, съгласно постъпило заявление с вх. № 142/24.10.2023 г.:</w:t>
      </w:r>
    </w:p>
    <w:p w:rsidR="00540502" w:rsidRDefault="00540502" w:rsidP="00540502">
      <w:pPr>
        <w:shd w:val="clear" w:color="auto" w:fill="FFFFFF"/>
        <w:suppressAutoHyphens w:val="0"/>
        <w:ind w:firstLine="709"/>
        <w:jc w:val="both"/>
      </w:pPr>
      <w:r>
        <w:t> </w:t>
      </w: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1777"/>
        <w:gridCol w:w="2995"/>
        <w:gridCol w:w="2391"/>
      </w:tblGrid>
      <w:tr w:rsidR="00540502" w:rsidTr="00540502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  <w:jc w:val="center"/>
            </w:pPr>
          </w:p>
          <w:p w:rsidR="00540502" w:rsidRDefault="00540502" w:rsidP="00814F39">
            <w:pPr>
              <w:suppressAutoHyphens w:val="0"/>
              <w:jc w:val="center"/>
            </w:pPr>
            <w:r>
              <w:rPr>
                <w:b/>
                <w:bCs/>
              </w:rPr>
              <w:t>Секция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  <w:jc w:val="center"/>
            </w:pPr>
          </w:p>
          <w:p w:rsidR="00540502" w:rsidRDefault="00540502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Позиция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  <w:jc w:val="center"/>
            </w:pPr>
          </w:p>
          <w:p w:rsidR="00540502" w:rsidRDefault="00540502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Заменен с:</w:t>
            </w:r>
          </w:p>
          <w:p w:rsidR="00540502" w:rsidRDefault="00540502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</w:tr>
      <w:tr w:rsidR="00540502" w:rsidTr="0054050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</w:pPr>
            <w:r>
              <w:rPr>
                <w:bCs/>
              </w:rPr>
              <w:t>231700026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</w:pPr>
            <w:r>
              <w:rPr>
                <w:bCs/>
              </w:rPr>
              <w:t>Член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</w:pPr>
            <w:r>
              <w:rPr>
                <w:bCs/>
              </w:rPr>
              <w:t>Георги Спасов Галантонов</w:t>
            </w:r>
          </w:p>
          <w:p w:rsidR="00540502" w:rsidRDefault="00540502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0502" w:rsidRDefault="00540502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Роза Василева Петрова</w:t>
            </w:r>
          </w:p>
          <w:p w:rsidR="00540502" w:rsidRDefault="00540502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</w:tbl>
    <w:p w:rsidR="00540502" w:rsidRDefault="00540502" w:rsidP="00540502">
      <w:pPr>
        <w:shd w:val="clear" w:color="auto" w:fill="FFFFFF"/>
        <w:suppressAutoHyphens w:val="0"/>
        <w:ind w:firstLine="709"/>
        <w:jc w:val="both"/>
      </w:pPr>
    </w:p>
    <w:p w:rsidR="00540502" w:rsidRDefault="00540502" w:rsidP="00540502">
      <w:pPr>
        <w:numPr>
          <w:ilvl w:val="0"/>
          <w:numId w:val="26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Издадените удостоверения на заменените членове на СИК се анулират.</w:t>
      </w:r>
    </w:p>
    <w:p w:rsidR="00540502" w:rsidRDefault="00540502" w:rsidP="00540502">
      <w:pPr>
        <w:numPr>
          <w:ilvl w:val="0"/>
          <w:numId w:val="27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ИЗДАВА удостоверения на новоназначените членове на СИК.</w:t>
      </w:r>
    </w:p>
    <w:p w:rsidR="00540502" w:rsidRDefault="00540502" w:rsidP="00540502">
      <w:pPr>
        <w:ind w:firstLine="709"/>
        <w:jc w:val="both"/>
      </w:pPr>
      <w:r>
        <w:t xml:space="preserve">Решението подлежи на обжалване на осн. </w:t>
      </w:r>
      <w:proofErr w:type="gramStart"/>
      <w:r>
        <w:t>чл</w:t>
      </w:r>
      <w:proofErr w:type="gramEnd"/>
      <w:r>
        <w:t>. 88 на ИК в 3 (три) дневен срок, считано от днес 25.10.2023 г. пред ЦИК.</w:t>
      </w:r>
    </w:p>
    <w:p w:rsidR="00540502" w:rsidRPr="00192F32" w:rsidRDefault="00540502" w:rsidP="00540502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56D1C" w:rsidRPr="00192F32" w:rsidRDefault="00856D1C" w:rsidP="00856D1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 w:rsidR="008D3A3C"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56D1C" w:rsidRPr="00192F32" w:rsidRDefault="00856D1C" w:rsidP="00856D1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540502" w:rsidRDefault="00540502" w:rsidP="00540502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</w:p>
    <w:p w:rsidR="005C4825" w:rsidRDefault="00A437EF" w:rsidP="005C4825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2</w:t>
      </w:r>
      <w:r w:rsidR="00540502" w:rsidRPr="00192F32">
        <w:rPr>
          <w:b/>
          <w:bCs/>
          <w:color w:val="auto"/>
          <w:sz w:val="26"/>
          <w:szCs w:val="26"/>
          <w:u w:val="single"/>
        </w:rPr>
        <w:t xml:space="preserve"> </w:t>
      </w:r>
      <w:r w:rsidR="00540502">
        <w:rPr>
          <w:b/>
          <w:bCs/>
          <w:color w:val="auto"/>
          <w:sz w:val="26"/>
          <w:szCs w:val="26"/>
        </w:rPr>
        <w:t>–</w:t>
      </w:r>
    </w:p>
    <w:p w:rsidR="005C4825" w:rsidRPr="005C4825" w:rsidRDefault="00540502" w:rsidP="005C4825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lastRenderedPageBreak/>
        <w:t>СИЛВИЯ ТРЕНДАФИЛОВА</w:t>
      </w:r>
      <w:r w:rsidRPr="00192F32">
        <w:rPr>
          <w:b/>
          <w:sz w:val="26"/>
          <w:szCs w:val="26"/>
        </w:rPr>
        <w:t>:</w:t>
      </w:r>
      <w:r w:rsidRPr="00192F32">
        <w:rPr>
          <w:sz w:val="26"/>
          <w:szCs w:val="26"/>
        </w:rPr>
        <w:t xml:space="preserve"> Колеги, чета проекта на решение:</w:t>
      </w:r>
      <w:r>
        <w:rPr>
          <w:sz w:val="26"/>
          <w:szCs w:val="26"/>
        </w:rPr>
        <w:t xml:space="preserve"> </w:t>
      </w:r>
      <w:r w:rsidR="005C4825">
        <w:rPr>
          <w:rFonts w:eastAsia="Times New Roman"/>
          <w:color w:val="auto"/>
        </w:rPr>
        <w:t xml:space="preserve">РЕГИСТРАЦИЯ НА ЗАСТЪПНИЦИ, предложени от </w:t>
      </w:r>
      <w:r w:rsidR="005C4825">
        <w:rPr>
          <w:rFonts w:eastAsia="Times New Roman"/>
          <w:color w:val="auto"/>
          <w:lang w:val="en-US"/>
        </w:rPr>
        <w:t>ИК</w:t>
      </w:r>
      <w:r w:rsidR="005C4825">
        <w:rPr>
          <w:rFonts w:eastAsia="Times New Roman"/>
          <w:color w:val="auto"/>
        </w:rPr>
        <w:t xml:space="preserve"> </w:t>
      </w:r>
      <w:r w:rsidR="005C4825">
        <w:rPr>
          <w:rFonts w:eastAsia="Times New Roman"/>
          <w:color w:val="auto"/>
          <w:lang w:val="en-US"/>
        </w:rPr>
        <w:t>за издигане на Захари Спасов Григоров като независим кандидат за кмет на кметство Голема Раковица,</w:t>
      </w:r>
      <w:r w:rsidR="005C4825">
        <w:rPr>
          <w:rFonts w:eastAsia="Times New Roman"/>
          <w:color w:val="auto"/>
        </w:rPr>
        <w:t xml:space="preserve"> на територията на община Елин Пелин при произвеждане на изборите за общински съветници и за кметове на 29 октомври 2023 г. </w:t>
      </w:r>
    </w:p>
    <w:p w:rsidR="005C4825" w:rsidRDefault="005C4825" w:rsidP="005C4825">
      <w:pPr>
        <w:shd w:val="clear" w:color="auto" w:fill="FFFFFF"/>
        <w:suppressAutoHyphens w:val="0"/>
        <w:ind w:firstLine="709"/>
        <w:jc w:val="both"/>
      </w:pPr>
      <w:r>
        <w:t xml:space="preserve">В Общинска избирателна комисия Елин Пелин е постъпило заявление с вх. № 143/ 25.10.2023 г. на ОИК от представителя на </w:t>
      </w:r>
      <w:r>
        <w:rPr>
          <w:lang w:val="en-US"/>
        </w:rPr>
        <w:t>ИК</w:t>
      </w:r>
      <w:r>
        <w:t xml:space="preserve"> </w:t>
      </w:r>
      <w:r>
        <w:rPr>
          <w:lang w:val="en-US"/>
        </w:rPr>
        <w:t>за издигане на Захари Спасов Григоров като независим кандидат за кмет на кметство Голема Раковица</w:t>
      </w:r>
      <w:r>
        <w:t xml:space="preserve"> относно предложение за регистриране на застъпници /проложение № 72-МИ/. Предложението е регистрирано във входящия регистър </w:t>
      </w:r>
      <w:r w:rsidRPr="00BA086E">
        <w:t xml:space="preserve">на предложени за регистрация застъпници и на заместващи застъпници в изборите </w:t>
      </w:r>
      <w:r w:rsidRPr="00BA086E">
        <w:rPr>
          <w:szCs w:val="22"/>
        </w:rPr>
        <w:t>за общински съветници и за кметове на 29 октомври 2023</w:t>
      </w:r>
      <w:r>
        <w:rPr>
          <w:szCs w:val="22"/>
        </w:rPr>
        <w:t xml:space="preserve"> г. под № 1 от 25.10.2023 г. </w:t>
      </w:r>
    </w:p>
    <w:p w:rsidR="005C4825" w:rsidRDefault="005C4825" w:rsidP="005C4825">
      <w:pPr>
        <w:shd w:val="clear" w:color="auto" w:fill="FFFFFF"/>
        <w:suppressAutoHyphens w:val="0"/>
        <w:ind w:firstLine="709"/>
        <w:jc w:val="both"/>
      </w:pPr>
      <w:r>
        <w:t xml:space="preserve">В предложението се иска регистрирането на застъпницик съгласно приложен списък, а именно: </w:t>
      </w:r>
    </w:p>
    <w:p w:rsidR="005C4825" w:rsidRDefault="005C4825" w:rsidP="005C4825">
      <w:pPr>
        <w:shd w:val="clear" w:color="auto" w:fill="FFFFFF"/>
        <w:suppressAutoHyphens w:val="0"/>
        <w:ind w:firstLine="709"/>
        <w:jc w:val="both"/>
      </w:pPr>
      <w:r>
        <w:t xml:space="preserve">1. Ангел Георгиев Владимиров с ЕГН ********** </w:t>
      </w:r>
    </w:p>
    <w:p w:rsidR="005C4825" w:rsidRDefault="005C4825" w:rsidP="005C4825">
      <w:pPr>
        <w:shd w:val="clear" w:color="auto" w:fill="FFFFFF"/>
        <w:suppressAutoHyphens w:val="0"/>
        <w:ind w:firstLine="709"/>
        <w:jc w:val="both"/>
      </w:pPr>
      <w:r>
        <w:t xml:space="preserve">Заявлението за регистрация на застъпници на територията на община Елин Пелин е представено и подписано на хартиен носител и е приложен електронен носител. Към заявлението за регистрация на застъпниците на </w:t>
      </w:r>
      <w:r>
        <w:rPr>
          <w:lang w:val="en-US"/>
        </w:rPr>
        <w:t>ИК</w:t>
      </w:r>
      <w:r>
        <w:t xml:space="preserve"> </w:t>
      </w:r>
      <w:r>
        <w:rPr>
          <w:lang w:val="en-US"/>
        </w:rPr>
        <w:t>за издигане на Захари Спасов Григоров като независим кандидат за кмет на кметство Голема Раковица</w:t>
      </w:r>
      <w:r>
        <w:t xml:space="preserve"> на територията на община Елин Пелин при произвеждане на изборите за общински съветници и за кметове са приложени 1 (един) брой декларация по образец /Приложение №74-МИ/, подписани от лицата, заявени за регистрация като застъпници. Приложени са и изискуемата таблица, отразяваща поредност на застъпниците, трите им имена и единен граждански номер. Спазени са изискванията на чл.117, ал.3, ал.  4 и ал. 6 и чл.118 от Изборният кодекс. </w:t>
      </w:r>
    </w:p>
    <w:p w:rsidR="005C4825" w:rsidRDefault="005C4825" w:rsidP="005C4825">
      <w:pPr>
        <w:shd w:val="clear" w:color="auto" w:fill="FFFFFF"/>
        <w:suppressAutoHyphens w:val="0"/>
        <w:ind w:firstLine="567"/>
        <w:jc w:val="both"/>
      </w:pPr>
      <w:r>
        <w:t>Предвид горното, както и на основание на чл. 87, ал.1, т.18 Общинска избирателна комисия в Община Елин Пелин</w:t>
      </w:r>
    </w:p>
    <w:p w:rsidR="005C4825" w:rsidRPr="005C4825" w:rsidRDefault="005C4825" w:rsidP="005C4825">
      <w:pPr>
        <w:shd w:val="clear" w:color="auto" w:fill="FFFFFF"/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</w:t>
      </w:r>
      <w:proofErr w:type="gramStart"/>
      <w:r>
        <w:rPr>
          <w:b/>
          <w:sz w:val="28"/>
          <w:szCs w:val="28"/>
        </w:rPr>
        <w:t>И :</w:t>
      </w:r>
      <w:proofErr w:type="gramEnd"/>
    </w:p>
    <w:p w:rsidR="005C4825" w:rsidRDefault="005C4825" w:rsidP="005C4825">
      <w:pPr>
        <w:shd w:val="clear" w:color="auto" w:fill="FFFFFF"/>
        <w:suppressAutoHyphens w:val="0"/>
        <w:ind w:firstLine="567"/>
        <w:jc w:val="both"/>
      </w:pPr>
      <w:r>
        <w:t>Регистрира за застъпници</w:t>
      </w:r>
      <w:r>
        <w:rPr>
          <w:lang w:val="en-US"/>
        </w:rPr>
        <w:t>к</w:t>
      </w:r>
      <w:r>
        <w:t xml:space="preserve"> на </w:t>
      </w:r>
      <w:r>
        <w:rPr>
          <w:lang w:val="en-US"/>
        </w:rPr>
        <w:t>ИК</w:t>
      </w:r>
      <w:r>
        <w:t xml:space="preserve"> </w:t>
      </w:r>
      <w:r>
        <w:rPr>
          <w:lang w:val="en-US"/>
        </w:rPr>
        <w:t>за издигане на Захари Спасов Григоров като независим кандидат за кмет на кметство Голема Раковица</w:t>
      </w:r>
      <w:r>
        <w:t xml:space="preserve"> на територията на община Елин Пелин при произвеждане на изборите за общински съветници и за кметове, съгласно постъпило заявление с вх. № 143/ 25.10.2023 г. следното лице:</w:t>
      </w:r>
    </w:p>
    <w:p w:rsidR="005C4825" w:rsidRDefault="005C4825" w:rsidP="005C4825">
      <w:pPr>
        <w:shd w:val="clear" w:color="auto" w:fill="FFFFFF"/>
        <w:suppressAutoHyphens w:val="0"/>
        <w:jc w:val="both"/>
      </w:pPr>
      <w:r>
        <w:t xml:space="preserve"> </w:t>
      </w:r>
    </w:p>
    <w:tbl>
      <w:tblPr>
        <w:tblW w:w="93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5C4825" w:rsidTr="00814F3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825" w:rsidRDefault="005C4825" w:rsidP="00814F39">
            <w:pPr>
              <w:shd w:val="clear" w:color="auto" w:fill="FFFFFF"/>
              <w:suppressAutoHyphens w:val="0"/>
              <w:jc w:val="both"/>
            </w:pPr>
            <w:r>
              <w:t>№</w:t>
            </w:r>
          </w:p>
          <w:p w:rsidR="005C4825" w:rsidRDefault="005C4825" w:rsidP="00814F39">
            <w:pPr>
              <w:suppressAutoHyphens w:val="0"/>
              <w:jc w:val="both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825" w:rsidRDefault="005C4825" w:rsidP="00814F39">
            <w:pPr>
              <w:shd w:val="clear" w:color="auto" w:fill="FFFFFF"/>
              <w:suppressAutoHyphens w:val="0"/>
              <w:jc w:val="both"/>
            </w:pPr>
            <w:r>
              <w:t>Собствено, бащино и фамилно име на застъпника</w:t>
            </w:r>
          </w:p>
          <w:p w:rsidR="005C4825" w:rsidRDefault="005C4825" w:rsidP="00814F39">
            <w:pPr>
              <w:suppressAutoHyphens w:val="0"/>
              <w:jc w:val="both"/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825" w:rsidRDefault="005C4825" w:rsidP="00814F39">
            <w:pPr>
              <w:shd w:val="clear" w:color="auto" w:fill="FFFFFF"/>
              <w:suppressAutoHyphens w:val="0"/>
              <w:jc w:val="both"/>
            </w:pPr>
            <w:r>
              <w:t>ЕГН на застъпника</w:t>
            </w:r>
          </w:p>
          <w:p w:rsidR="005C4825" w:rsidRDefault="005C4825" w:rsidP="00814F39">
            <w:pPr>
              <w:suppressAutoHyphens w:val="0"/>
              <w:jc w:val="both"/>
            </w:pPr>
          </w:p>
        </w:tc>
      </w:tr>
      <w:tr w:rsidR="005C4825" w:rsidTr="00814F39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825" w:rsidRDefault="005C4825" w:rsidP="00814F39">
            <w:pPr>
              <w:suppressAutoHyphens w:val="0"/>
              <w:jc w:val="both"/>
            </w:pPr>
            <w: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825" w:rsidRDefault="005C4825" w:rsidP="00814F39">
            <w:pPr>
              <w:suppressAutoHyphens w:val="0"/>
              <w:jc w:val="both"/>
            </w:pPr>
            <w:r>
              <w:t>Ангел Георгиев Владимиров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825" w:rsidRDefault="005C4825" w:rsidP="00814F39">
            <w:pPr>
              <w:suppressAutoHyphens w:val="0"/>
              <w:jc w:val="both"/>
            </w:pPr>
            <w:r>
              <w:t>**********</w:t>
            </w:r>
          </w:p>
        </w:tc>
      </w:tr>
    </w:tbl>
    <w:p w:rsidR="005C4825" w:rsidRDefault="005C4825" w:rsidP="005C4825">
      <w:pPr>
        <w:ind w:firstLine="709"/>
        <w:jc w:val="both"/>
      </w:pPr>
      <w:r>
        <w:t xml:space="preserve">Решението подлежи на обжалване на осн. </w:t>
      </w:r>
      <w:proofErr w:type="gramStart"/>
      <w:r>
        <w:t>чл</w:t>
      </w:r>
      <w:proofErr w:type="gramEnd"/>
      <w:r>
        <w:t>. 88 на ИК в 3 (три) дневен срок, считано от днес 25.10.2023 г. пред ЦИК.</w:t>
      </w:r>
    </w:p>
    <w:p w:rsidR="00540502" w:rsidRPr="00192F32" w:rsidRDefault="00540502" w:rsidP="005C4825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56D1C" w:rsidRPr="00192F32" w:rsidRDefault="00856D1C" w:rsidP="00856D1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 w:rsidR="008D3A3C"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56D1C" w:rsidRPr="00192F32" w:rsidRDefault="00856D1C" w:rsidP="00856D1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856D1C" w:rsidRDefault="00856D1C" w:rsidP="00540502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</w:p>
    <w:p w:rsidR="00856D1C" w:rsidRDefault="00A437EF" w:rsidP="00856D1C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3</w:t>
      </w:r>
      <w:r w:rsidR="00856D1C" w:rsidRPr="00192F32">
        <w:rPr>
          <w:b/>
          <w:bCs/>
          <w:color w:val="auto"/>
          <w:sz w:val="26"/>
          <w:szCs w:val="26"/>
          <w:u w:val="single"/>
        </w:rPr>
        <w:t xml:space="preserve"> </w:t>
      </w:r>
      <w:r w:rsidR="00856D1C">
        <w:rPr>
          <w:b/>
          <w:bCs/>
          <w:color w:val="auto"/>
          <w:sz w:val="26"/>
          <w:szCs w:val="26"/>
        </w:rPr>
        <w:t>–</w:t>
      </w:r>
    </w:p>
    <w:p w:rsidR="00856D1C" w:rsidRPr="00856D1C" w:rsidRDefault="00856D1C" w:rsidP="00856D1C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lastRenderedPageBreak/>
        <w:t>СИЛВИЯ ТРЕНДАФИЛОВА</w:t>
      </w:r>
      <w:r w:rsidRPr="00192F32">
        <w:rPr>
          <w:b/>
          <w:sz w:val="26"/>
          <w:szCs w:val="26"/>
        </w:rPr>
        <w:t>:</w:t>
      </w:r>
      <w:r w:rsidRPr="00192F32">
        <w:rPr>
          <w:sz w:val="26"/>
          <w:szCs w:val="26"/>
        </w:rPr>
        <w:t xml:space="preserve"> Колеги, чета проекта на решение:</w:t>
      </w:r>
      <w:r w:rsidRPr="00856D1C">
        <w:t xml:space="preserve"> </w:t>
      </w:r>
      <w:r>
        <w:rPr>
          <w:rFonts w:eastAsia="Times New Roman"/>
          <w:color w:val="auto"/>
        </w:rPr>
        <w:t xml:space="preserve">Утвърждаване на замяна на член на СИК от квотата на </w:t>
      </w:r>
      <w:r>
        <w:rPr>
          <w:b/>
          <w:color w:val="auto"/>
        </w:rPr>
        <w:t xml:space="preserve">ПП ВЪЗРАЖДАНЕ </w:t>
      </w:r>
      <w:r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56D1C" w:rsidRDefault="00856D1C" w:rsidP="00856D1C">
      <w:pPr>
        <w:shd w:val="clear" w:color="auto" w:fill="FFFFFF"/>
        <w:suppressAutoHyphens w:val="0"/>
        <w:ind w:firstLine="709"/>
        <w:jc w:val="both"/>
      </w:pPr>
      <w:r>
        <w:t xml:space="preserve">В Общинска избирателна комисия Елин Пелин е постъпило предложение с вх. № 144/25.10.2023 г. от </w:t>
      </w:r>
      <w:r>
        <w:rPr>
          <w:rFonts w:eastAsia="Calibri"/>
          <w:b/>
        </w:rPr>
        <w:t>ПП ВЪЗРАЖДАНЕ</w:t>
      </w:r>
      <w:r>
        <w:t xml:space="preserve"> за промяна в състава на СИК № 231700021.</w:t>
      </w:r>
    </w:p>
    <w:p w:rsidR="00856D1C" w:rsidRDefault="00856D1C" w:rsidP="00856D1C">
      <w:pPr>
        <w:shd w:val="clear" w:color="auto" w:fill="FFFFFF"/>
        <w:suppressAutoHyphens w:val="0"/>
        <w:ind w:firstLine="709"/>
        <w:jc w:val="both"/>
      </w:pPr>
      <w: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856D1C" w:rsidRPr="00856D1C" w:rsidRDefault="00856D1C" w:rsidP="00856D1C">
      <w:pPr>
        <w:shd w:val="clear" w:color="auto" w:fill="FFFFFF"/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856D1C" w:rsidRDefault="00856D1C" w:rsidP="00856D1C">
      <w:pPr>
        <w:numPr>
          <w:ilvl w:val="0"/>
          <w:numId w:val="28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/>
          <w:bCs/>
        </w:rPr>
        <w:t>УТВЪРЖДАВА</w:t>
      </w:r>
      <w:r>
        <w:rPr>
          <w:bCs/>
        </w:rPr>
        <w:t xml:space="preserve"> предложението на </w:t>
      </w:r>
      <w:r>
        <w:rPr>
          <w:rFonts w:eastAsia="Calibri"/>
          <w:b/>
        </w:rPr>
        <w:t>ПП ГЕРБ</w:t>
      </w:r>
      <w:r>
        <w:rPr>
          <w:rFonts w:eastAsia="Calibri"/>
        </w:rPr>
        <w:t xml:space="preserve"> </w:t>
      </w:r>
      <w:r>
        <w:rPr>
          <w:bCs/>
        </w:rPr>
        <w:t>за промяна в състава на СИК, съгласно постъпило заявление с вх. № 144/24.10.2023 г.:</w:t>
      </w:r>
    </w:p>
    <w:p w:rsidR="00856D1C" w:rsidRDefault="00856D1C" w:rsidP="00856D1C">
      <w:pPr>
        <w:shd w:val="clear" w:color="auto" w:fill="FFFFFF"/>
        <w:suppressAutoHyphens w:val="0"/>
        <w:ind w:firstLine="709"/>
        <w:jc w:val="both"/>
      </w:pPr>
      <w: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1777"/>
        <w:gridCol w:w="2995"/>
        <w:gridCol w:w="2675"/>
      </w:tblGrid>
      <w:tr w:rsidR="00856D1C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  <w:jc w:val="center"/>
            </w:pPr>
          </w:p>
          <w:p w:rsidR="00856D1C" w:rsidRDefault="00856D1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Секция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  <w:jc w:val="center"/>
            </w:pPr>
          </w:p>
          <w:p w:rsidR="00856D1C" w:rsidRDefault="00856D1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Позиция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  <w:jc w:val="center"/>
            </w:pPr>
          </w:p>
          <w:p w:rsidR="00856D1C" w:rsidRDefault="00856D1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Заменен с:</w:t>
            </w:r>
          </w:p>
          <w:p w:rsidR="00856D1C" w:rsidRDefault="00856D1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</w:tr>
      <w:tr w:rsidR="00856D1C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</w:pPr>
            <w:r>
              <w:rPr>
                <w:bCs/>
              </w:rPr>
              <w:t>231700021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</w:pPr>
            <w:r>
              <w:rPr>
                <w:bCs/>
              </w:rPr>
              <w:t>ЧЛЕН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</w:pPr>
            <w:r>
              <w:rPr>
                <w:bCs/>
              </w:rPr>
              <w:t>Мирела Цветомирова Кирилова</w:t>
            </w:r>
          </w:p>
          <w:p w:rsidR="00856D1C" w:rsidRDefault="00856D1C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6D1C" w:rsidRDefault="00856D1C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Виктория Цветанова Атанасова</w:t>
            </w:r>
          </w:p>
          <w:p w:rsidR="00856D1C" w:rsidRDefault="00856D1C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</w:tbl>
    <w:p w:rsidR="00856D1C" w:rsidRDefault="00856D1C" w:rsidP="00856D1C">
      <w:pPr>
        <w:shd w:val="clear" w:color="auto" w:fill="FFFFFF"/>
        <w:suppressAutoHyphens w:val="0"/>
        <w:jc w:val="both"/>
      </w:pPr>
    </w:p>
    <w:p w:rsidR="00856D1C" w:rsidRDefault="00856D1C" w:rsidP="00856D1C">
      <w:pPr>
        <w:numPr>
          <w:ilvl w:val="0"/>
          <w:numId w:val="29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 xml:space="preserve">Издаденото удостоверение на </w:t>
      </w:r>
      <w:proofErr w:type="gramStart"/>
      <w:r>
        <w:rPr>
          <w:bCs/>
        </w:rPr>
        <w:t>замененя  член</w:t>
      </w:r>
      <w:proofErr w:type="gramEnd"/>
      <w:r>
        <w:rPr>
          <w:bCs/>
        </w:rPr>
        <w:t> на СИК се анулира.</w:t>
      </w:r>
    </w:p>
    <w:p w:rsidR="00856D1C" w:rsidRDefault="00856D1C" w:rsidP="00856D1C">
      <w:pPr>
        <w:numPr>
          <w:ilvl w:val="0"/>
          <w:numId w:val="30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ИЗДАВА удостоверение на новоназначенич член на СИК.</w:t>
      </w:r>
    </w:p>
    <w:p w:rsidR="00856D1C" w:rsidRDefault="00856D1C" w:rsidP="00856D1C">
      <w:pPr>
        <w:ind w:firstLine="709"/>
        <w:jc w:val="both"/>
      </w:pPr>
      <w:r>
        <w:t xml:space="preserve">Решението подлежи на обжалване на осн. </w:t>
      </w:r>
      <w:proofErr w:type="gramStart"/>
      <w:r>
        <w:t>чл</w:t>
      </w:r>
      <w:proofErr w:type="gramEnd"/>
      <w:r>
        <w:t>. 88 на ИК в 3 (три) дневен срок, считано от днес 25.10.2023 г. пред ЦИК.</w:t>
      </w:r>
    </w:p>
    <w:p w:rsidR="008D3A3C" w:rsidRPr="00192F32" w:rsidRDefault="008D3A3C" w:rsidP="008D3A3C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56D1C" w:rsidRDefault="00856D1C" w:rsidP="00856D1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>
        <w:rPr>
          <w:b/>
          <w:bCs/>
          <w:i/>
          <w:iCs/>
          <w:sz w:val="26"/>
          <w:szCs w:val="26"/>
          <w:lang w:val="bg-BG"/>
        </w:rPr>
        <w:t>.</w:t>
      </w:r>
    </w:p>
    <w:p w:rsidR="00856D1C" w:rsidRDefault="00856D1C" w:rsidP="00856D1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</w:p>
    <w:p w:rsidR="00A437EF" w:rsidRDefault="00A437EF" w:rsidP="00A437EF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4</w:t>
      </w:r>
      <w:r w:rsidR="00856D1C" w:rsidRPr="00192F32">
        <w:rPr>
          <w:b/>
          <w:bCs/>
          <w:color w:val="auto"/>
          <w:sz w:val="26"/>
          <w:szCs w:val="26"/>
          <w:u w:val="single"/>
        </w:rPr>
        <w:t xml:space="preserve"> </w:t>
      </w:r>
      <w:r w:rsidR="00856D1C">
        <w:rPr>
          <w:b/>
          <w:bCs/>
          <w:color w:val="auto"/>
          <w:sz w:val="26"/>
          <w:szCs w:val="26"/>
        </w:rPr>
        <w:t>–</w:t>
      </w:r>
    </w:p>
    <w:p w:rsidR="00A437EF" w:rsidRPr="00A437EF" w:rsidRDefault="00856D1C" w:rsidP="00A437EF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Pr="00192F32">
        <w:rPr>
          <w:b/>
          <w:sz w:val="26"/>
          <w:szCs w:val="26"/>
        </w:rPr>
        <w:t>:</w:t>
      </w:r>
      <w:r w:rsidRPr="00192F32">
        <w:rPr>
          <w:sz w:val="26"/>
          <w:szCs w:val="26"/>
        </w:rPr>
        <w:t xml:space="preserve"> Колеги, чета проекта на решение:</w:t>
      </w:r>
      <w:r w:rsidR="00A437EF" w:rsidRPr="00A437EF">
        <w:t xml:space="preserve"> </w:t>
      </w:r>
      <w:r w:rsidR="00A437EF">
        <w:rPr>
          <w:rFonts w:eastAsia="Times New Roman"/>
          <w:color w:val="auto"/>
        </w:rPr>
        <w:t xml:space="preserve">Утвърждаване на замяна на членове на СИК от квотата на </w:t>
      </w:r>
      <w:r w:rsidR="00A437EF">
        <w:rPr>
          <w:b/>
          <w:color w:val="auto"/>
        </w:rPr>
        <w:t xml:space="preserve">ПП ДПС </w:t>
      </w:r>
      <w:r w:rsidR="00A437EF"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A437EF" w:rsidRDefault="00A437EF" w:rsidP="00A437EF">
      <w:pPr>
        <w:shd w:val="clear" w:color="auto" w:fill="FFFFFF"/>
        <w:suppressAutoHyphens w:val="0"/>
        <w:ind w:firstLine="709"/>
        <w:jc w:val="both"/>
      </w:pPr>
      <w:r>
        <w:t xml:space="preserve">В Общинска избирателна комисия Елин Пелин е постъпило предложение с вх. № 145/25.10.2023 г. от </w:t>
      </w:r>
      <w:r>
        <w:rPr>
          <w:rFonts w:eastAsia="Calibri"/>
          <w:b/>
        </w:rPr>
        <w:t>ПП ДПС</w:t>
      </w:r>
      <w:r>
        <w:t xml:space="preserve"> за промяна в състава на СИК № 231700003 и СИК № 231700013.</w:t>
      </w:r>
    </w:p>
    <w:p w:rsidR="00A437EF" w:rsidRDefault="00A437EF" w:rsidP="00A437EF">
      <w:pPr>
        <w:shd w:val="clear" w:color="auto" w:fill="FFFFFF"/>
        <w:suppressAutoHyphens w:val="0"/>
        <w:ind w:firstLine="709"/>
        <w:jc w:val="both"/>
      </w:pPr>
      <w: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A437EF" w:rsidRPr="00A437EF" w:rsidRDefault="00A437EF" w:rsidP="00A437EF">
      <w:pPr>
        <w:shd w:val="clear" w:color="auto" w:fill="FFFFFF"/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A437EF" w:rsidRDefault="00A437EF" w:rsidP="00A437EF">
      <w:pPr>
        <w:numPr>
          <w:ilvl w:val="0"/>
          <w:numId w:val="31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/>
          <w:bCs/>
        </w:rPr>
        <w:t>УТВЪРЖДАВА</w:t>
      </w:r>
      <w:r>
        <w:rPr>
          <w:bCs/>
        </w:rPr>
        <w:t xml:space="preserve"> предложението на </w:t>
      </w:r>
      <w:r>
        <w:rPr>
          <w:rFonts w:eastAsia="Calibri"/>
          <w:b/>
        </w:rPr>
        <w:t>ПП ДПС</w:t>
      </w:r>
      <w:r>
        <w:rPr>
          <w:rFonts w:eastAsia="Calibri"/>
        </w:rPr>
        <w:t xml:space="preserve"> </w:t>
      </w:r>
      <w:r>
        <w:rPr>
          <w:bCs/>
        </w:rPr>
        <w:t>за промяна в състава на СИК, съгласно постъпило заявление с вх. № 145/25.10.2023 г.:</w:t>
      </w:r>
    </w:p>
    <w:p w:rsidR="00A437EF" w:rsidRDefault="00A437EF" w:rsidP="00A437EF">
      <w:pPr>
        <w:shd w:val="clear" w:color="auto" w:fill="FFFFFF"/>
        <w:suppressAutoHyphens w:val="0"/>
        <w:ind w:firstLine="709"/>
        <w:jc w:val="both"/>
      </w:pPr>
      <w: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7"/>
        <w:gridCol w:w="1837"/>
        <w:gridCol w:w="2968"/>
        <w:gridCol w:w="2654"/>
      </w:tblGrid>
      <w:tr w:rsidR="00A437EF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Секция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Позиция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Заменен с:</w:t>
            </w: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</w:tr>
      <w:tr w:rsidR="00A437EF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231700003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ЧЛЕН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Милен Кръстев Кръстев</w:t>
            </w:r>
          </w:p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Иван Красимиров Иванов</w:t>
            </w:r>
          </w:p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  <w:tr w:rsidR="00A437EF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231700013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ЗАМ, - ПРЕДСЕДАТЕЛ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Нина Емилова Пейчева</w:t>
            </w:r>
          </w:p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Цветан Методиев Динков</w:t>
            </w:r>
          </w:p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</w:tbl>
    <w:p w:rsidR="00A437EF" w:rsidRDefault="00A437EF" w:rsidP="00A437EF">
      <w:pPr>
        <w:shd w:val="clear" w:color="auto" w:fill="FFFFFF"/>
        <w:suppressAutoHyphens w:val="0"/>
        <w:ind w:firstLine="709"/>
        <w:jc w:val="both"/>
      </w:pPr>
    </w:p>
    <w:p w:rsidR="00A437EF" w:rsidRDefault="00A437EF" w:rsidP="00A437EF">
      <w:pPr>
        <w:numPr>
          <w:ilvl w:val="0"/>
          <w:numId w:val="32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Издадените удостоверения на заменените членове на СИК се анулират.</w:t>
      </w:r>
    </w:p>
    <w:p w:rsidR="00A437EF" w:rsidRDefault="00A437EF" w:rsidP="00A437EF">
      <w:pPr>
        <w:numPr>
          <w:ilvl w:val="0"/>
          <w:numId w:val="33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ИЗДАВА удостоверения на новоназначените членове на СИК.</w:t>
      </w:r>
    </w:p>
    <w:p w:rsidR="00A437EF" w:rsidRDefault="00A437EF" w:rsidP="00A437EF">
      <w:pPr>
        <w:ind w:firstLine="709"/>
        <w:jc w:val="both"/>
      </w:pPr>
      <w:r>
        <w:t xml:space="preserve">Решението подлежи на обжалване на осн. </w:t>
      </w:r>
      <w:proofErr w:type="gramStart"/>
      <w:r>
        <w:t>чл</w:t>
      </w:r>
      <w:proofErr w:type="gramEnd"/>
      <w:r>
        <w:t>. 88 на ИК в 3 (три) дневен срок, считано от днес 25.10.2023 г. пред ЦИК.</w:t>
      </w:r>
    </w:p>
    <w:p w:rsidR="008D3A3C" w:rsidRPr="00192F32" w:rsidRDefault="008D3A3C" w:rsidP="008D3A3C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856D1C" w:rsidRDefault="00856D1C" w:rsidP="00856D1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</w:p>
    <w:p w:rsidR="00A437EF" w:rsidRDefault="00A437EF" w:rsidP="00A437EF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Точка </w:t>
      </w:r>
      <w:r>
        <w:rPr>
          <w:b/>
          <w:bCs/>
          <w:color w:val="auto"/>
          <w:sz w:val="26"/>
          <w:szCs w:val="26"/>
          <w:u w:val="single"/>
        </w:rPr>
        <w:t>5</w:t>
      </w:r>
      <w:r w:rsidRPr="00192F32">
        <w:rPr>
          <w:b/>
          <w:bCs/>
          <w:color w:val="auto"/>
          <w:sz w:val="26"/>
          <w:szCs w:val="26"/>
          <w:u w:val="single"/>
        </w:rPr>
        <w:t xml:space="preserve"> </w:t>
      </w:r>
      <w:r>
        <w:rPr>
          <w:b/>
          <w:bCs/>
          <w:color w:val="auto"/>
          <w:sz w:val="26"/>
          <w:szCs w:val="26"/>
        </w:rPr>
        <w:t>–</w:t>
      </w:r>
    </w:p>
    <w:p w:rsidR="00A437EF" w:rsidRPr="00A437EF" w:rsidRDefault="00A437EF" w:rsidP="00A437EF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Pr="00192F32">
        <w:rPr>
          <w:b/>
          <w:sz w:val="26"/>
          <w:szCs w:val="26"/>
        </w:rPr>
        <w:t>:</w:t>
      </w:r>
      <w:r w:rsidRPr="00192F32">
        <w:rPr>
          <w:sz w:val="26"/>
          <w:szCs w:val="26"/>
        </w:rPr>
        <w:t xml:space="preserve"> Колеги, </w:t>
      </w:r>
      <w:r>
        <w:rPr>
          <w:sz w:val="26"/>
          <w:szCs w:val="26"/>
        </w:rPr>
        <w:t>чета следващия проект</w:t>
      </w:r>
      <w:r w:rsidRPr="00192F32">
        <w:rPr>
          <w:sz w:val="26"/>
          <w:szCs w:val="26"/>
        </w:rPr>
        <w:t xml:space="preserve"> на решение:</w:t>
      </w:r>
      <w:r w:rsidRPr="00A437EF">
        <w:t xml:space="preserve"> </w:t>
      </w:r>
      <w:r>
        <w:rPr>
          <w:rFonts w:eastAsia="Times New Roman"/>
          <w:color w:val="auto"/>
        </w:rPr>
        <w:t xml:space="preserve">Утвърждаване на замяна на членове на СИК от квотата на </w:t>
      </w:r>
      <w:r>
        <w:rPr>
          <w:b/>
          <w:color w:val="auto"/>
        </w:rPr>
        <w:t xml:space="preserve">КП „БСП ЗА БЪЛГАРИЯ“ </w:t>
      </w:r>
      <w:r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A437EF" w:rsidRDefault="00A437EF" w:rsidP="00A437EF">
      <w:pPr>
        <w:shd w:val="clear" w:color="auto" w:fill="FFFFFF"/>
        <w:suppressAutoHyphens w:val="0"/>
        <w:ind w:firstLine="709"/>
        <w:jc w:val="both"/>
      </w:pPr>
      <w:r>
        <w:t xml:space="preserve">В Общинска избирателна комисия Елин Пелин е постъпило предложение с вх. № 146/25.10.2023 г. от </w:t>
      </w:r>
      <w:r>
        <w:rPr>
          <w:rFonts w:eastAsia="Calibri"/>
          <w:b/>
        </w:rPr>
        <w:t>КП „БСП ЗА БЪЛГАРИЯ</w:t>
      </w:r>
      <w:proofErr w:type="gramStart"/>
      <w:r>
        <w:rPr>
          <w:rFonts w:eastAsia="Calibri"/>
          <w:b/>
        </w:rPr>
        <w:t xml:space="preserve">“ </w:t>
      </w:r>
      <w:r>
        <w:t>за</w:t>
      </w:r>
      <w:proofErr w:type="gramEnd"/>
      <w:r>
        <w:t xml:space="preserve"> промяна в състава на СИК № 231700012.</w:t>
      </w:r>
    </w:p>
    <w:p w:rsidR="00A437EF" w:rsidRDefault="00A437EF" w:rsidP="00A437EF">
      <w:pPr>
        <w:shd w:val="clear" w:color="auto" w:fill="FFFFFF"/>
        <w:suppressAutoHyphens w:val="0"/>
        <w:ind w:firstLine="709"/>
        <w:jc w:val="both"/>
      </w:pPr>
      <w: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A437EF" w:rsidRPr="00A437EF" w:rsidRDefault="00A437EF" w:rsidP="00A437EF">
      <w:pPr>
        <w:shd w:val="clear" w:color="auto" w:fill="FFFFFF"/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A437EF" w:rsidRDefault="00A437EF" w:rsidP="00A437EF">
      <w:pPr>
        <w:numPr>
          <w:ilvl w:val="0"/>
          <w:numId w:val="34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/>
          <w:bCs/>
        </w:rPr>
        <w:t>УТВЪРЖДАВА</w:t>
      </w:r>
      <w:r>
        <w:rPr>
          <w:bCs/>
        </w:rPr>
        <w:t xml:space="preserve"> предложението на </w:t>
      </w:r>
      <w:r>
        <w:rPr>
          <w:rFonts w:eastAsia="Calibri"/>
          <w:b/>
        </w:rPr>
        <w:t>КП „БСП ЗА БЪЛГАРИЯ“</w:t>
      </w:r>
      <w:r>
        <w:rPr>
          <w:bCs/>
        </w:rPr>
        <w:t>за промяна в състава на СИК, съгласно постъпило заявление с вх. № 146/25.10.2023 г.:</w:t>
      </w:r>
    </w:p>
    <w:p w:rsidR="00A437EF" w:rsidRDefault="00A437EF" w:rsidP="00A437EF">
      <w:pPr>
        <w:shd w:val="clear" w:color="auto" w:fill="FFFFFF"/>
        <w:suppressAutoHyphens w:val="0"/>
        <w:ind w:firstLine="709"/>
        <w:jc w:val="both"/>
      </w:pPr>
      <w: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7"/>
        <w:gridCol w:w="1837"/>
        <w:gridCol w:w="2968"/>
        <w:gridCol w:w="2654"/>
      </w:tblGrid>
      <w:tr w:rsidR="00A437EF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Секция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Позиция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Заменен с:</w:t>
            </w:r>
          </w:p>
          <w:p w:rsidR="00A437EF" w:rsidRDefault="00A437EF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</w:tr>
      <w:tr w:rsidR="00A437EF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231700012</w:t>
            </w:r>
          </w:p>
        </w:tc>
        <w:tc>
          <w:tcPr>
            <w:tcW w:w="18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ЧЛЕН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Ангел Василев Маджаров</w:t>
            </w:r>
          </w:p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37EF" w:rsidRDefault="00A437EF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Емилиян Ангелов Милев</w:t>
            </w:r>
          </w:p>
          <w:p w:rsidR="00A437EF" w:rsidRDefault="00A437EF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</w:tbl>
    <w:p w:rsidR="00A437EF" w:rsidRDefault="00A437EF" w:rsidP="00A437EF">
      <w:pPr>
        <w:shd w:val="clear" w:color="auto" w:fill="FFFFFF"/>
        <w:suppressAutoHyphens w:val="0"/>
        <w:ind w:firstLine="709"/>
        <w:jc w:val="both"/>
      </w:pPr>
    </w:p>
    <w:p w:rsidR="00A437EF" w:rsidRDefault="00A437EF" w:rsidP="00A437EF">
      <w:pPr>
        <w:numPr>
          <w:ilvl w:val="0"/>
          <w:numId w:val="35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Издаденото удостоверение на замененитя член на СИК се анулира.</w:t>
      </w:r>
    </w:p>
    <w:p w:rsidR="00A437EF" w:rsidRDefault="00A437EF" w:rsidP="00A437EF">
      <w:pPr>
        <w:numPr>
          <w:ilvl w:val="0"/>
          <w:numId w:val="36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ИЗДАВА удостоверение на новоназначения член на СИК.</w:t>
      </w:r>
    </w:p>
    <w:p w:rsidR="00A437EF" w:rsidRDefault="00A437EF" w:rsidP="00A437EF">
      <w:pPr>
        <w:ind w:firstLine="709"/>
        <w:jc w:val="both"/>
      </w:pPr>
      <w:r>
        <w:lastRenderedPageBreak/>
        <w:t xml:space="preserve">Решението подлежи на обжалване на осн. </w:t>
      </w:r>
      <w:proofErr w:type="gramStart"/>
      <w:r>
        <w:t>чл</w:t>
      </w:r>
      <w:proofErr w:type="gramEnd"/>
      <w:r>
        <w:t>. 88 на ИК в 3 (три) дневен срок, считано от днес 25.10.2023 г. пред ЦИК.</w:t>
      </w:r>
    </w:p>
    <w:p w:rsidR="008D3A3C" w:rsidRPr="00192F32" w:rsidRDefault="008D3A3C" w:rsidP="008D3A3C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A437EF" w:rsidRDefault="00A437EF" w:rsidP="00A437EF">
      <w:pPr>
        <w:ind w:firstLine="709"/>
        <w:jc w:val="both"/>
      </w:pPr>
    </w:p>
    <w:p w:rsidR="008D3A3C" w:rsidRDefault="00A437EF" w:rsidP="008D3A3C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Точка </w:t>
      </w:r>
      <w:r>
        <w:rPr>
          <w:b/>
          <w:bCs/>
          <w:color w:val="auto"/>
          <w:sz w:val="26"/>
          <w:szCs w:val="26"/>
          <w:u w:val="single"/>
        </w:rPr>
        <w:t>6</w:t>
      </w:r>
      <w:r w:rsidRPr="00192F32">
        <w:rPr>
          <w:b/>
          <w:bCs/>
          <w:color w:val="auto"/>
          <w:sz w:val="26"/>
          <w:szCs w:val="26"/>
          <w:u w:val="single"/>
        </w:rPr>
        <w:t xml:space="preserve"> </w:t>
      </w:r>
      <w:r>
        <w:rPr>
          <w:b/>
          <w:bCs/>
          <w:color w:val="auto"/>
          <w:sz w:val="26"/>
          <w:szCs w:val="26"/>
        </w:rPr>
        <w:t>–</w:t>
      </w:r>
    </w:p>
    <w:p w:rsidR="008D3A3C" w:rsidRPr="008D3A3C" w:rsidRDefault="00A437EF" w:rsidP="008D3A3C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Pr="00192F32">
        <w:rPr>
          <w:b/>
          <w:sz w:val="26"/>
          <w:szCs w:val="26"/>
        </w:rPr>
        <w:t>:</w:t>
      </w:r>
      <w:r w:rsidRPr="00192F32">
        <w:rPr>
          <w:sz w:val="26"/>
          <w:szCs w:val="26"/>
        </w:rPr>
        <w:t xml:space="preserve"> Колеги, </w:t>
      </w:r>
      <w:r>
        <w:rPr>
          <w:sz w:val="26"/>
          <w:szCs w:val="26"/>
        </w:rPr>
        <w:t>чета следващия проект</w:t>
      </w:r>
      <w:r>
        <w:rPr>
          <w:sz w:val="26"/>
          <w:szCs w:val="26"/>
        </w:rPr>
        <w:t xml:space="preserve"> на решение, </w:t>
      </w:r>
      <w:r w:rsidR="008D3A3C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именно: </w:t>
      </w:r>
      <w:r w:rsidR="008D3A3C">
        <w:rPr>
          <w:rFonts w:eastAsia="Times New Roman"/>
          <w:color w:val="auto"/>
        </w:rPr>
        <w:t xml:space="preserve">Утвърждаване на замяна на членове на СИК от квотата на </w:t>
      </w:r>
      <w:r w:rsidR="008D3A3C">
        <w:rPr>
          <w:b/>
          <w:color w:val="auto"/>
        </w:rPr>
        <w:t xml:space="preserve">КП „ПРОДЪЛЖАВАМЕ ПРОМЯНАТА – ДЕМОКРАТИЧНА БЪЛГАРИЯ“ </w:t>
      </w:r>
      <w:r w:rsidR="008D3A3C">
        <w:rPr>
          <w:rFonts w:eastAsia="Times New Roman"/>
          <w:color w:val="auto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8D3A3C" w:rsidRDefault="008D3A3C" w:rsidP="008D3A3C">
      <w:pPr>
        <w:shd w:val="clear" w:color="auto" w:fill="FFFFFF"/>
        <w:suppressAutoHyphens w:val="0"/>
        <w:ind w:firstLine="709"/>
        <w:jc w:val="both"/>
      </w:pPr>
      <w:r>
        <w:t xml:space="preserve">В Общинска избирателна комисия Елин Пелин е постъпило предложение с вх. № 149/25.10.2023 г. от </w:t>
      </w:r>
      <w:r>
        <w:rPr>
          <w:rFonts w:eastAsia="Calibri"/>
          <w:b/>
        </w:rPr>
        <w:t>КП „ПРОДЪЛЖАВАМЕ ПРОМЯНАТА – ДЕМОКРАТИЧНА БЪЛГАРИЯ</w:t>
      </w:r>
      <w:proofErr w:type="gramStart"/>
      <w:r>
        <w:rPr>
          <w:rFonts w:eastAsia="Calibri"/>
          <w:b/>
        </w:rPr>
        <w:t xml:space="preserve">“ </w:t>
      </w:r>
      <w:r>
        <w:t>за</w:t>
      </w:r>
      <w:proofErr w:type="gramEnd"/>
      <w:r>
        <w:t xml:space="preserve"> промяна в състава на СИК № 231700009 и СИК № 231700027.</w:t>
      </w:r>
    </w:p>
    <w:p w:rsidR="008D3A3C" w:rsidRDefault="008D3A3C" w:rsidP="008D3A3C">
      <w:pPr>
        <w:shd w:val="clear" w:color="auto" w:fill="FFFFFF"/>
        <w:suppressAutoHyphens w:val="0"/>
        <w:ind w:firstLine="709"/>
        <w:jc w:val="both"/>
      </w:pPr>
      <w: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8D3A3C" w:rsidRPr="008D3A3C" w:rsidRDefault="008D3A3C" w:rsidP="008D3A3C">
      <w:pPr>
        <w:shd w:val="clear" w:color="auto" w:fill="FFFFFF"/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8D3A3C" w:rsidRDefault="008D3A3C" w:rsidP="008D3A3C">
      <w:pPr>
        <w:numPr>
          <w:ilvl w:val="0"/>
          <w:numId w:val="37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/>
          <w:bCs/>
        </w:rPr>
        <w:t>УТВЪРЖДАВА</w:t>
      </w:r>
      <w:r>
        <w:rPr>
          <w:bCs/>
        </w:rPr>
        <w:t xml:space="preserve"> предложението на </w:t>
      </w:r>
      <w:r>
        <w:rPr>
          <w:rFonts w:eastAsia="Calibri"/>
          <w:b/>
        </w:rPr>
        <w:t>КП „ПРОДЪЛЖАВАМЕ ПРОМЯНАТА – ДЕМОКРАТИЧНА БЪЛГАРИЯ</w:t>
      </w:r>
      <w:proofErr w:type="gramStart"/>
      <w:r>
        <w:rPr>
          <w:rFonts w:eastAsia="Calibri"/>
          <w:b/>
        </w:rPr>
        <w:t xml:space="preserve">“ </w:t>
      </w:r>
      <w:r>
        <w:rPr>
          <w:bCs/>
        </w:rPr>
        <w:t>за</w:t>
      </w:r>
      <w:proofErr w:type="gramEnd"/>
      <w:r>
        <w:rPr>
          <w:bCs/>
        </w:rPr>
        <w:t xml:space="preserve"> промяна в състава на СИК, съгласно постъпило заявление с вх. № 149/25.10.2023 г.:</w:t>
      </w:r>
    </w:p>
    <w:p w:rsidR="008D3A3C" w:rsidRDefault="008D3A3C" w:rsidP="008D3A3C">
      <w:pPr>
        <w:shd w:val="clear" w:color="auto" w:fill="FFFFFF"/>
        <w:suppressAutoHyphens w:val="0"/>
        <w:ind w:firstLine="709"/>
        <w:jc w:val="both"/>
      </w:pPr>
      <w: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1777"/>
        <w:gridCol w:w="2995"/>
        <w:gridCol w:w="2675"/>
      </w:tblGrid>
      <w:tr w:rsidR="008D3A3C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  <w:jc w:val="center"/>
            </w:pPr>
          </w:p>
          <w:p w:rsidR="008D3A3C" w:rsidRDefault="008D3A3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Секция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  <w:jc w:val="center"/>
            </w:pPr>
          </w:p>
          <w:p w:rsidR="008D3A3C" w:rsidRDefault="008D3A3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Позиция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  <w:jc w:val="center"/>
            </w:pPr>
          </w:p>
          <w:p w:rsidR="008D3A3C" w:rsidRDefault="008D3A3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Заменен с:</w:t>
            </w:r>
          </w:p>
          <w:p w:rsidR="008D3A3C" w:rsidRDefault="008D3A3C" w:rsidP="00814F39">
            <w:pPr>
              <w:suppressAutoHyphens w:val="0"/>
              <w:jc w:val="center"/>
            </w:pPr>
            <w:r>
              <w:rPr>
                <w:b/>
                <w:bCs/>
              </w:rPr>
              <w:t>Име, презиме, фамилия</w:t>
            </w:r>
          </w:p>
        </w:tc>
      </w:tr>
      <w:tr w:rsidR="008D3A3C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</w:pPr>
            <w:r>
              <w:rPr>
                <w:bCs/>
              </w:rPr>
              <w:t>231700009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</w:pPr>
            <w:r>
              <w:rPr>
                <w:bCs/>
              </w:rPr>
              <w:t>СЕКРЕТАР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</w:pPr>
            <w:r>
              <w:rPr>
                <w:bCs/>
              </w:rPr>
              <w:t>Мариана Иванова Йонова</w:t>
            </w:r>
          </w:p>
          <w:p w:rsidR="008D3A3C" w:rsidRDefault="008D3A3C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Шербиан Акифова Исмаилова</w:t>
            </w:r>
          </w:p>
          <w:p w:rsidR="008D3A3C" w:rsidRDefault="008D3A3C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  <w:tr w:rsidR="008D3A3C" w:rsidTr="00814F39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</w:pPr>
            <w:r>
              <w:rPr>
                <w:bCs/>
              </w:rPr>
              <w:t>231700027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</w:pPr>
            <w:r>
              <w:rPr>
                <w:bCs/>
              </w:rPr>
              <w:t>СЕКРЕТАР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</w:pPr>
            <w:r>
              <w:rPr>
                <w:bCs/>
              </w:rPr>
              <w:t>Румяна Цветкова Иванова</w:t>
            </w:r>
          </w:p>
          <w:p w:rsidR="008D3A3C" w:rsidRDefault="008D3A3C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3A3C" w:rsidRDefault="008D3A3C" w:rsidP="00814F39">
            <w:pPr>
              <w:suppressAutoHyphens w:val="0"/>
              <w:rPr>
                <w:bCs/>
              </w:rPr>
            </w:pPr>
            <w:r>
              <w:rPr>
                <w:bCs/>
              </w:rPr>
              <w:t>Илияна Добринова Димова</w:t>
            </w:r>
          </w:p>
          <w:p w:rsidR="008D3A3C" w:rsidRDefault="008D3A3C" w:rsidP="00814F39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</w:tbl>
    <w:p w:rsidR="008D3A3C" w:rsidRDefault="008D3A3C" w:rsidP="008D3A3C">
      <w:pPr>
        <w:shd w:val="clear" w:color="auto" w:fill="FFFFFF"/>
        <w:suppressAutoHyphens w:val="0"/>
        <w:ind w:firstLine="709"/>
        <w:jc w:val="both"/>
      </w:pPr>
    </w:p>
    <w:p w:rsidR="008D3A3C" w:rsidRDefault="008D3A3C" w:rsidP="008D3A3C">
      <w:pPr>
        <w:numPr>
          <w:ilvl w:val="0"/>
          <w:numId w:val="38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Издадените удостоверения на заменените членове на СИК се анулират.</w:t>
      </w:r>
    </w:p>
    <w:p w:rsidR="008D3A3C" w:rsidRDefault="008D3A3C" w:rsidP="008D3A3C">
      <w:pPr>
        <w:numPr>
          <w:ilvl w:val="0"/>
          <w:numId w:val="39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>ИЗДАВА удостоверения на новоназначените членове на СИК.</w:t>
      </w:r>
    </w:p>
    <w:p w:rsidR="008D3A3C" w:rsidRDefault="008D3A3C" w:rsidP="008D3A3C">
      <w:pPr>
        <w:ind w:firstLine="709"/>
        <w:jc w:val="both"/>
      </w:pPr>
      <w:r>
        <w:t xml:space="preserve">Решението подлежи на обжалване на осн. </w:t>
      </w:r>
      <w:proofErr w:type="gramStart"/>
      <w:r>
        <w:t>чл</w:t>
      </w:r>
      <w:proofErr w:type="gramEnd"/>
      <w:r>
        <w:t>. 88 на ИК в 3 (три) дневен срок, считано от днес 25.10.2023 г. пред ЦИК.</w:t>
      </w:r>
    </w:p>
    <w:p w:rsidR="008D3A3C" w:rsidRPr="00192F32" w:rsidRDefault="008D3A3C" w:rsidP="008D3A3C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Мариа Евлогиева Китова-Петрова, Снежана Петрова Гелева, Жулиета Сергеева Георгиева-Стойнова, Елена Пламенова Гьошева-Мутафчиева, Петранка Трайкова </w:t>
      </w:r>
      <w:r w:rsidRPr="00192F32">
        <w:rPr>
          <w:rFonts w:eastAsia="Calibri"/>
          <w:color w:val="000000"/>
          <w:sz w:val="26"/>
          <w:szCs w:val="26"/>
          <w:lang w:val="bg-BG"/>
        </w:rPr>
        <w:lastRenderedPageBreak/>
        <w:t>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D3A3C" w:rsidRDefault="008D3A3C" w:rsidP="008D3A3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8D3A3C" w:rsidRDefault="008D3A3C" w:rsidP="008D3A3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</w:p>
    <w:p w:rsidR="008D3A3C" w:rsidRDefault="008D3A3C" w:rsidP="008D3A3C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Точка </w:t>
      </w:r>
      <w:r w:rsidR="004D58D1">
        <w:rPr>
          <w:b/>
          <w:bCs/>
          <w:color w:val="auto"/>
          <w:sz w:val="26"/>
          <w:szCs w:val="26"/>
          <w:u w:val="single"/>
        </w:rPr>
        <w:t>7</w:t>
      </w:r>
      <w:r w:rsidRPr="00192F32">
        <w:rPr>
          <w:b/>
          <w:bCs/>
          <w:color w:val="auto"/>
          <w:sz w:val="26"/>
          <w:szCs w:val="26"/>
          <w:u w:val="single"/>
        </w:rPr>
        <w:t xml:space="preserve"> </w:t>
      </w:r>
      <w:r>
        <w:rPr>
          <w:b/>
          <w:bCs/>
          <w:color w:val="auto"/>
          <w:sz w:val="26"/>
          <w:szCs w:val="26"/>
        </w:rPr>
        <w:t>–</w:t>
      </w:r>
    </w:p>
    <w:p w:rsidR="008D3A3C" w:rsidRDefault="008D3A3C" w:rsidP="008D3A3C">
      <w:pPr>
        <w:pStyle w:val="Default"/>
        <w:ind w:firstLine="710"/>
        <w:jc w:val="both"/>
        <w:rPr>
          <w:color w:val="auto"/>
        </w:rPr>
      </w:pPr>
      <w:r>
        <w:rPr>
          <w:b/>
          <w:sz w:val="26"/>
          <w:szCs w:val="26"/>
        </w:rPr>
        <w:t>СИЛВИЯ ТРЕНДАФИЛОВА</w:t>
      </w:r>
      <w:r w:rsidRPr="00192F32">
        <w:rPr>
          <w:b/>
          <w:sz w:val="26"/>
          <w:szCs w:val="26"/>
        </w:rPr>
        <w:t>:</w:t>
      </w:r>
      <w:r w:rsidRPr="00192F32">
        <w:rPr>
          <w:sz w:val="26"/>
          <w:szCs w:val="26"/>
        </w:rPr>
        <w:t xml:space="preserve"> Колеги,</w:t>
      </w:r>
      <w:r>
        <w:rPr>
          <w:sz w:val="26"/>
          <w:szCs w:val="26"/>
        </w:rPr>
        <w:t xml:space="preserve"> да прочета и последното решение за това заседание, което се отнася за </w:t>
      </w:r>
      <w:r>
        <w:rPr>
          <w:color w:val="auto"/>
        </w:rPr>
        <w:t>Получаване на изборни книжа и материали за произвеждане на изборите за общински съветници и за кметове на 29.10.2023 г.</w:t>
      </w:r>
    </w:p>
    <w:p w:rsidR="008D3A3C" w:rsidRDefault="008D3A3C" w:rsidP="008D3A3C">
      <w:pPr>
        <w:pStyle w:val="Default"/>
        <w:ind w:firstLine="710"/>
        <w:jc w:val="both"/>
        <w:rPr>
          <w:color w:val="auto"/>
        </w:rPr>
      </w:pPr>
      <w:r>
        <w:rPr>
          <w:color w:val="auto"/>
        </w:rPr>
        <w:t>Във връзка с Решения № 1979-МИ/18.09.2023 г. и № 2528-МИ/28.09.2023 г.  на ЦИК, както и на основание чл. 87, ал. 1, т. 9 от Изборния кодекс, ОИК Елин Пелин</w:t>
      </w:r>
    </w:p>
    <w:p w:rsidR="008D3A3C" w:rsidRDefault="008D3A3C" w:rsidP="008D3A3C">
      <w:pPr>
        <w:pStyle w:val="Default"/>
        <w:ind w:firstLine="710"/>
        <w:jc w:val="both"/>
        <w:rPr>
          <w:rStyle w:val="StrongEmphasis"/>
          <w:color w:val="auto"/>
          <w:sz w:val="28"/>
          <w:szCs w:val="28"/>
        </w:rPr>
      </w:pPr>
      <w:r>
        <w:rPr>
          <w:rStyle w:val="StrongEmphasis"/>
          <w:color w:val="auto"/>
          <w:sz w:val="28"/>
          <w:szCs w:val="28"/>
        </w:rPr>
        <w:t>Р Е Ш И</w:t>
      </w:r>
      <w:r>
        <w:rPr>
          <w:rStyle w:val="StrongEmphasis"/>
          <w:color w:val="auto"/>
          <w:sz w:val="28"/>
          <w:szCs w:val="28"/>
        </w:rPr>
        <w:t>:</w:t>
      </w:r>
    </w:p>
    <w:p w:rsidR="008D3A3C" w:rsidRDefault="008D3A3C" w:rsidP="008D3A3C">
      <w:pPr>
        <w:pStyle w:val="Default"/>
        <w:ind w:firstLine="710"/>
        <w:jc w:val="both"/>
      </w:pPr>
      <w:r>
        <w:t xml:space="preserve">Упълномощава Валентина Йорданова Данева и Силвия Чавдарова Трендафилова със следните права, а именно: да получат </w:t>
      </w:r>
      <w:r>
        <w:rPr>
          <w:color w:val="auto"/>
        </w:rPr>
        <w:t xml:space="preserve">изборни книжа и материали за произвеждане на изборите за общински съветници и за кметове на 29.10.2023 г., </w:t>
      </w:r>
      <w:r>
        <w:t>както и да подпишат приемо-предавателния протокол.</w:t>
      </w:r>
    </w:p>
    <w:p w:rsidR="008D3A3C" w:rsidRDefault="008D3A3C" w:rsidP="008D3A3C">
      <w:pPr>
        <w:pStyle w:val="Default"/>
        <w:ind w:firstLine="710"/>
        <w:jc w:val="both"/>
        <w:rPr>
          <w:color w:val="auto"/>
        </w:rPr>
      </w:pPr>
      <w:r>
        <w:rPr>
          <w:color w:val="auto"/>
        </w:rPr>
        <w:t>Решението подлежи на обжалване на осн. чл. 88 на ИК в 3-дневен срок, считано от днес 25.10.2023 г. пред ЦИК.</w:t>
      </w:r>
    </w:p>
    <w:p w:rsidR="008D3A3C" w:rsidRPr="00192F32" w:rsidRDefault="008D3A3C" w:rsidP="008D3A3C">
      <w:pPr>
        <w:pStyle w:val="Default"/>
        <w:ind w:firstLine="710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 xml:space="preserve">Който е съгласенс така </w:t>
      </w:r>
      <w:r>
        <w:rPr>
          <w:color w:val="auto"/>
          <w:sz w:val="26"/>
          <w:szCs w:val="26"/>
        </w:rPr>
        <w:t>предложения проект за решение</w:t>
      </w:r>
      <w:r w:rsidRPr="00192F32">
        <w:rPr>
          <w:color w:val="auto"/>
          <w:sz w:val="26"/>
          <w:szCs w:val="26"/>
        </w:rPr>
        <w:t xml:space="preserve">, моля да гласува. </w:t>
      </w:r>
    </w:p>
    <w:p w:rsidR="008D3A3C" w:rsidRPr="00192F32" w:rsidRDefault="008D3A3C" w:rsidP="008D3A3C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 xml:space="preserve">Гласували </w:t>
      </w:r>
      <w:r>
        <w:rPr>
          <w:b/>
          <w:bCs/>
          <w:sz w:val="26"/>
          <w:szCs w:val="26"/>
          <w:lang w:val="bg-BG"/>
        </w:rPr>
        <w:t>10 (десет)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 w:rsidRPr="00192F32">
        <w:rPr>
          <w:sz w:val="26"/>
          <w:szCs w:val="26"/>
          <w:lang w:val="bg-BG"/>
        </w:rPr>
        <w:t xml:space="preserve">членове на ОИК: </w:t>
      </w:r>
      <w:r w:rsidRPr="00192F32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  <w:lang w:val="bg-BG"/>
        </w:rPr>
        <w:t>10</w:t>
      </w:r>
      <w:r w:rsidRPr="00192F32">
        <w:rPr>
          <w:b/>
          <w:bCs/>
          <w:sz w:val="26"/>
          <w:szCs w:val="26"/>
          <w:lang w:val="bg-BG"/>
        </w:rPr>
        <w:t xml:space="preserve"> </w:t>
      </w:r>
      <w:r>
        <w:rPr>
          <w:b/>
          <w:bCs/>
          <w:sz w:val="26"/>
          <w:szCs w:val="26"/>
          <w:lang w:val="bg-BG"/>
        </w:rPr>
        <w:t xml:space="preserve">(десет) </w:t>
      </w:r>
      <w:r>
        <w:rPr>
          <w:bCs/>
          <w:sz w:val="26"/>
          <w:szCs w:val="26"/>
          <w:lang w:val="bg-BG"/>
        </w:rPr>
        <w:t xml:space="preserve">- </w:t>
      </w:r>
      <w:r w:rsidRPr="00192F32">
        <w:rPr>
          <w:rFonts w:eastAsia="Calibri"/>
          <w:color w:val="000000"/>
          <w:sz w:val="26"/>
          <w:szCs w:val="26"/>
          <w:lang w:val="bg-BG"/>
        </w:rPr>
        <w:t>(</w:t>
      </w:r>
      <w:r w:rsidRPr="00192F32">
        <w:rPr>
          <w:sz w:val="26"/>
          <w:szCs w:val="26"/>
          <w:lang w:val="bg-BG"/>
        </w:rPr>
        <w:t>Силвия Чавдарова Трендафилова,</w:t>
      </w:r>
      <w:r w:rsidRPr="00192F32">
        <w:rPr>
          <w:rFonts w:eastAsia="Calibri"/>
          <w:color w:val="000000"/>
          <w:sz w:val="26"/>
          <w:szCs w:val="26"/>
          <w:lang w:val="bg-BG"/>
        </w:rPr>
        <w:t xml:space="preserve"> Минна Димитрова Иванова, Валентина Йорданова Данева,</w:t>
      </w:r>
      <w:r w:rsidRPr="00540502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192F32">
        <w:rPr>
          <w:rFonts w:eastAsia="Calibri"/>
          <w:color w:val="000000"/>
          <w:sz w:val="26"/>
          <w:szCs w:val="26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>
        <w:rPr>
          <w:rFonts w:eastAsia="Calibri"/>
          <w:color w:val="000000"/>
          <w:sz w:val="26"/>
          <w:szCs w:val="26"/>
          <w:lang w:val="bg-BG"/>
        </w:rPr>
        <w:t>.</w:t>
      </w:r>
    </w:p>
    <w:p w:rsidR="008D3A3C" w:rsidRDefault="008D3A3C" w:rsidP="008D3A3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  <w:r w:rsidRPr="00192F32">
        <w:rPr>
          <w:b/>
          <w:bCs/>
          <w:sz w:val="26"/>
          <w:szCs w:val="26"/>
          <w:lang w:val="bg-BG"/>
        </w:rPr>
        <w:t>Против – няма</w:t>
      </w:r>
      <w:r w:rsidRPr="00192F32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8D3A3C" w:rsidRDefault="008D3A3C" w:rsidP="008D3A3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</w:p>
    <w:p w:rsidR="008D3A3C" w:rsidRPr="008D3A3C" w:rsidRDefault="008D3A3C" w:rsidP="008D3A3C">
      <w:pPr>
        <w:shd w:val="clear" w:color="auto" w:fill="FFFFFF"/>
        <w:ind w:firstLine="710"/>
        <w:jc w:val="both"/>
        <w:rPr>
          <w:b/>
          <w:bCs/>
          <w:iCs/>
          <w:sz w:val="26"/>
          <w:szCs w:val="26"/>
          <w:u w:val="single"/>
          <w:lang w:val="bg-BG"/>
        </w:rPr>
      </w:pPr>
      <w:r>
        <w:rPr>
          <w:b/>
          <w:bCs/>
          <w:iCs/>
          <w:sz w:val="26"/>
          <w:szCs w:val="26"/>
          <w:u w:val="single"/>
          <w:lang w:val="bg-BG"/>
        </w:rPr>
        <w:t>Т</w:t>
      </w:r>
      <w:r w:rsidR="004D58D1">
        <w:rPr>
          <w:b/>
          <w:bCs/>
          <w:iCs/>
          <w:sz w:val="26"/>
          <w:szCs w:val="26"/>
          <w:u w:val="single"/>
          <w:lang w:val="bg-BG"/>
        </w:rPr>
        <w:t>очка 8</w:t>
      </w:r>
      <w:r>
        <w:rPr>
          <w:b/>
          <w:bCs/>
          <w:iCs/>
          <w:sz w:val="26"/>
          <w:szCs w:val="26"/>
          <w:u w:val="single"/>
          <w:lang w:val="bg-BG"/>
        </w:rPr>
        <w:t xml:space="preserve"> –</w:t>
      </w:r>
    </w:p>
    <w:p w:rsidR="00B554D5" w:rsidRPr="008D3A3C" w:rsidRDefault="008D3A3C" w:rsidP="008D3A3C">
      <w:pPr>
        <w:shd w:val="clear" w:color="auto" w:fill="FFFFFF"/>
        <w:ind w:firstLine="710"/>
        <w:jc w:val="both"/>
        <w:rPr>
          <w:bCs/>
          <w:iCs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СИЛВИЯ ТРЕНДАФИЛОВА</w:t>
      </w:r>
      <w:r w:rsidR="0044318D" w:rsidRPr="00192F32">
        <w:rPr>
          <w:b/>
          <w:sz w:val="26"/>
          <w:szCs w:val="26"/>
        </w:rPr>
        <w:t>:</w:t>
      </w:r>
      <w:r w:rsidR="00312B3C" w:rsidRPr="00192F32">
        <w:rPr>
          <w:b/>
          <w:bCs/>
          <w:caps/>
          <w:spacing w:val="20"/>
          <w:sz w:val="26"/>
          <w:szCs w:val="26"/>
        </w:rPr>
        <w:t xml:space="preserve"> </w:t>
      </w:r>
      <w:r w:rsidR="00DC0B37" w:rsidRPr="00192F32">
        <w:rPr>
          <w:sz w:val="26"/>
          <w:szCs w:val="26"/>
        </w:rPr>
        <w:t>С това днешният дневен ред е изчерпан. Някой има ли</w:t>
      </w:r>
      <w:r w:rsidR="00DC0B37" w:rsidRPr="00192F32">
        <w:rPr>
          <w:bCs/>
          <w:caps/>
          <w:spacing w:val="20"/>
          <w:sz w:val="26"/>
          <w:szCs w:val="26"/>
        </w:rPr>
        <w:t xml:space="preserve"> </w:t>
      </w:r>
      <w:r w:rsidR="00DC0B37" w:rsidRPr="00192F32">
        <w:rPr>
          <w:sz w:val="26"/>
          <w:szCs w:val="26"/>
        </w:rPr>
        <w:t xml:space="preserve">да </w:t>
      </w:r>
      <w:r w:rsidR="005278F9" w:rsidRPr="00192F32">
        <w:rPr>
          <w:sz w:val="26"/>
          <w:szCs w:val="26"/>
        </w:rPr>
        <w:t xml:space="preserve">добави </w:t>
      </w:r>
      <w:r w:rsidR="004B64BC" w:rsidRPr="00192F32">
        <w:rPr>
          <w:sz w:val="26"/>
          <w:szCs w:val="26"/>
        </w:rPr>
        <w:t xml:space="preserve">още </w:t>
      </w:r>
      <w:r w:rsidR="00DC0B37" w:rsidRPr="00192F32">
        <w:rPr>
          <w:sz w:val="26"/>
          <w:szCs w:val="26"/>
        </w:rPr>
        <w:t>нещо в</w:t>
      </w:r>
      <w:r w:rsidR="00312B3C" w:rsidRPr="00192F32">
        <w:rPr>
          <w:sz w:val="26"/>
          <w:szCs w:val="26"/>
        </w:rPr>
        <w:t xml:space="preserve"> точка Разни</w:t>
      </w:r>
      <w:r w:rsidR="00DC32E2" w:rsidRPr="00192F32">
        <w:rPr>
          <w:sz w:val="26"/>
          <w:szCs w:val="26"/>
        </w:rPr>
        <w:t xml:space="preserve">? </w:t>
      </w:r>
      <w:r w:rsidR="000811A5" w:rsidRPr="00192F32">
        <w:rPr>
          <w:sz w:val="26"/>
          <w:szCs w:val="26"/>
        </w:rPr>
        <w:t>Не виждам</w:t>
      </w:r>
      <w:r w:rsidR="00DC32E2" w:rsidRPr="00192F32">
        <w:rPr>
          <w:sz w:val="26"/>
          <w:szCs w:val="26"/>
        </w:rPr>
        <w:t>.</w:t>
      </w:r>
    </w:p>
    <w:p w:rsidR="00BE520D" w:rsidRPr="00192F32" w:rsidRDefault="00BE520D" w:rsidP="008A1871">
      <w:pPr>
        <w:pStyle w:val="Default"/>
        <w:ind w:firstLine="709"/>
        <w:jc w:val="both"/>
        <w:rPr>
          <w:sz w:val="26"/>
          <w:szCs w:val="26"/>
        </w:rPr>
      </w:pPr>
    </w:p>
    <w:p w:rsidR="00B554D5" w:rsidRPr="00192F32" w:rsidRDefault="00B554D5" w:rsidP="008A1871">
      <w:pPr>
        <w:pStyle w:val="Default"/>
        <w:ind w:firstLine="709"/>
        <w:jc w:val="both"/>
        <w:rPr>
          <w:sz w:val="26"/>
          <w:szCs w:val="26"/>
        </w:rPr>
      </w:pPr>
      <w:r w:rsidRPr="00192F32">
        <w:rPr>
          <w:color w:val="auto"/>
          <w:sz w:val="26"/>
          <w:szCs w:val="26"/>
        </w:rPr>
        <w:t>Закривам заседанието</w:t>
      </w:r>
      <w:r w:rsidR="009F7699" w:rsidRPr="00192F32">
        <w:rPr>
          <w:color w:val="auto"/>
          <w:sz w:val="26"/>
          <w:szCs w:val="26"/>
        </w:rPr>
        <w:t>.</w:t>
      </w:r>
    </w:p>
    <w:p w:rsidR="00B554D5" w:rsidRPr="00192F32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44318D" w:rsidRPr="00192F32" w:rsidRDefault="0044318D" w:rsidP="008A1871">
      <w:pPr>
        <w:pStyle w:val="Default"/>
        <w:ind w:firstLine="851"/>
        <w:jc w:val="center"/>
        <w:rPr>
          <w:i/>
          <w:iCs/>
          <w:color w:val="auto"/>
          <w:sz w:val="26"/>
          <w:szCs w:val="26"/>
        </w:rPr>
      </w:pPr>
    </w:p>
    <w:p w:rsidR="00B554D5" w:rsidRPr="00192F32" w:rsidRDefault="00B554D5" w:rsidP="008A1871">
      <w:pPr>
        <w:pStyle w:val="Default"/>
        <w:ind w:firstLine="851"/>
        <w:jc w:val="center"/>
        <w:rPr>
          <w:iCs/>
          <w:color w:val="auto"/>
          <w:sz w:val="26"/>
          <w:szCs w:val="26"/>
        </w:rPr>
      </w:pPr>
      <w:r w:rsidRPr="00192F32">
        <w:rPr>
          <w:i/>
          <w:iCs/>
          <w:color w:val="auto"/>
          <w:sz w:val="26"/>
          <w:szCs w:val="26"/>
        </w:rPr>
        <w:t xml:space="preserve">(Закрито в </w:t>
      </w:r>
      <w:r w:rsidR="00BE520D" w:rsidRPr="00192F32">
        <w:rPr>
          <w:i/>
          <w:iCs/>
          <w:color w:val="auto"/>
          <w:sz w:val="26"/>
          <w:szCs w:val="26"/>
        </w:rPr>
        <w:t>1</w:t>
      </w:r>
      <w:r w:rsidR="008D3A3C">
        <w:rPr>
          <w:i/>
          <w:iCs/>
          <w:color w:val="auto"/>
          <w:sz w:val="26"/>
          <w:szCs w:val="26"/>
        </w:rPr>
        <w:t>8</w:t>
      </w:r>
      <w:r w:rsidR="005278F9" w:rsidRPr="00192F32">
        <w:rPr>
          <w:i/>
          <w:iCs/>
          <w:color w:val="auto"/>
          <w:sz w:val="26"/>
          <w:szCs w:val="26"/>
        </w:rPr>
        <w:t>:</w:t>
      </w:r>
      <w:r w:rsidR="008D3A3C">
        <w:rPr>
          <w:i/>
          <w:iCs/>
          <w:color w:val="auto"/>
          <w:sz w:val="26"/>
          <w:szCs w:val="26"/>
        </w:rPr>
        <w:t>46</w:t>
      </w:r>
      <w:r w:rsidRPr="00192F32">
        <w:rPr>
          <w:i/>
          <w:iCs/>
          <w:color w:val="auto"/>
          <w:sz w:val="26"/>
          <w:szCs w:val="26"/>
        </w:rPr>
        <w:t xml:space="preserve"> ч.)</w:t>
      </w:r>
    </w:p>
    <w:p w:rsidR="00B554D5" w:rsidRPr="00192F32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192F32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192F32" w:rsidRDefault="00B554D5" w:rsidP="008A1871">
      <w:pPr>
        <w:pStyle w:val="Default"/>
        <w:jc w:val="both"/>
        <w:rPr>
          <w:b/>
          <w:iCs/>
          <w:color w:val="auto"/>
          <w:sz w:val="26"/>
          <w:szCs w:val="26"/>
        </w:rPr>
      </w:pPr>
      <w:r w:rsidRPr="00192F32">
        <w:rPr>
          <w:b/>
          <w:iCs/>
          <w:color w:val="auto"/>
          <w:sz w:val="26"/>
          <w:szCs w:val="26"/>
        </w:rPr>
        <w:t>Изготвил протокола:</w:t>
      </w:r>
    </w:p>
    <w:p w:rsidR="00B554D5" w:rsidRPr="00192F32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  <w:r w:rsidRPr="00192F32">
        <w:rPr>
          <w:iCs/>
          <w:color w:val="auto"/>
          <w:sz w:val="26"/>
          <w:szCs w:val="26"/>
        </w:rPr>
        <w:t>(Жулиета Георгиева-Стойнова)</w:t>
      </w:r>
    </w:p>
    <w:p w:rsidR="00B554D5" w:rsidRPr="00192F32" w:rsidRDefault="00B554D5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192F32" w:rsidRDefault="00A36464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192F32" w:rsidRDefault="00A36464" w:rsidP="008A1871">
      <w:pPr>
        <w:jc w:val="both"/>
        <w:rPr>
          <w:sz w:val="26"/>
          <w:szCs w:val="26"/>
          <w:lang w:val="bg-BG"/>
        </w:rPr>
      </w:pPr>
    </w:p>
    <w:p w:rsidR="00B554D5" w:rsidRPr="00192F32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192F32">
        <w:rPr>
          <w:b/>
          <w:sz w:val="26"/>
          <w:szCs w:val="26"/>
          <w:lang w:val="bg-BG"/>
        </w:rPr>
        <w:t>ПРЕДСЕДАТЕЛ:</w:t>
      </w:r>
    </w:p>
    <w:p w:rsidR="00B554D5" w:rsidRPr="00192F32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t>(</w:t>
      </w:r>
      <w:r w:rsidR="008D3A3C">
        <w:rPr>
          <w:sz w:val="26"/>
          <w:szCs w:val="26"/>
          <w:lang w:val="bg-BG"/>
        </w:rPr>
        <w:t>Силвия Трендафилова</w:t>
      </w:r>
      <w:r w:rsidRPr="00192F32">
        <w:rPr>
          <w:sz w:val="26"/>
          <w:szCs w:val="26"/>
          <w:lang w:val="bg-BG"/>
        </w:rPr>
        <w:t>)</w:t>
      </w:r>
    </w:p>
    <w:p w:rsidR="00B554D5" w:rsidRPr="00192F32" w:rsidRDefault="00B554D5" w:rsidP="008A1871">
      <w:pPr>
        <w:jc w:val="both"/>
        <w:rPr>
          <w:sz w:val="26"/>
          <w:szCs w:val="26"/>
          <w:lang w:val="bg-BG"/>
        </w:rPr>
      </w:pPr>
    </w:p>
    <w:p w:rsidR="004B64BC" w:rsidRPr="00192F32" w:rsidRDefault="004B64BC" w:rsidP="008A1871">
      <w:pPr>
        <w:jc w:val="both"/>
        <w:rPr>
          <w:sz w:val="26"/>
          <w:szCs w:val="26"/>
          <w:lang w:val="bg-BG"/>
        </w:rPr>
      </w:pPr>
    </w:p>
    <w:p w:rsidR="006A3BF0" w:rsidRPr="00192F32" w:rsidRDefault="006A3BF0" w:rsidP="008A1871">
      <w:pPr>
        <w:jc w:val="both"/>
        <w:rPr>
          <w:sz w:val="26"/>
          <w:szCs w:val="26"/>
          <w:lang w:val="bg-BG"/>
        </w:rPr>
      </w:pPr>
    </w:p>
    <w:p w:rsidR="00B554D5" w:rsidRPr="00192F32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192F32">
        <w:rPr>
          <w:b/>
          <w:sz w:val="26"/>
          <w:szCs w:val="26"/>
          <w:lang w:val="bg-BG"/>
        </w:rPr>
        <w:t>СЕКРЕТАР:</w:t>
      </w:r>
    </w:p>
    <w:p w:rsidR="00E0483A" w:rsidRPr="00192F32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192F32">
        <w:rPr>
          <w:sz w:val="26"/>
          <w:szCs w:val="26"/>
          <w:lang w:val="bg-BG"/>
        </w:rPr>
        <w:lastRenderedPageBreak/>
        <w:t>(Мариа Китова-Петрова)</w:t>
      </w:r>
    </w:p>
    <w:sectPr w:rsidR="00E0483A" w:rsidRPr="00192F32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04" w:rsidRDefault="00740D04">
      <w:r>
        <w:separator/>
      </w:r>
    </w:p>
  </w:endnote>
  <w:endnote w:type="continuationSeparator" w:id="0">
    <w:p w:rsidR="00740D04" w:rsidRDefault="0074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D58D1">
      <w:rPr>
        <w:noProof/>
      </w:rPr>
      <w:t>1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04" w:rsidRDefault="00740D04">
      <w:r>
        <w:separator/>
      </w:r>
    </w:p>
  </w:footnote>
  <w:footnote w:type="continuationSeparator" w:id="0">
    <w:p w:rsidR="00740D04" w:rsidRDefault="0074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0656"/>
    <w:multiLevelType w:val="multilevel"/>
    <w:tmpl w:val="5DE45F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372B7A"/>
    <w:multiLevelType w:val="multilevel"/>
    <w:tmpl w:val="251E72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6B68"/>
    <w:multiLevelType w:val="multilevel"/>
    <w:tmpl w:val="9086FC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A46359F"/>
    <w:multiLevelType w:val="multilevel"/>
    <w:tmpl w:val="A10AAF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1F84F9B"/>
    <w:multiLevelType w:val="multilevel"/>
    <w:tmpl w:val="445041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3857010"/>
    <w:multiLevelType w:val="multilevel"/>
    <w:tmpl w:val="C32AD6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3DF592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12A53"/>
    <w:multiLevelType w:val="multilevel"/>
    <w:tmpl w:val="EDCAE5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A2256DB"/>
    <w:multiLevelType w:val="multilevel"/>
    <w:tmpl w:val="C1AEEA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C442CED"/>
    <w:multiLevelType w:val="multilevel"/>
    <w:tmpl w:val="51860C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F5A2061"/>
    <w:multiLevelType w:val="multilevel"/>
    <w:tmpl w:val="A1223A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3E15EAF"/>
    <w:multiLevelType w:val="multilevel"/>
    <w:tmpl w:val="73CCCD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41C2A4F"/>
    <w:multiLevelType w:val="multilevel"/>
    <w:tmpl w:val="A0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5493DC7"/>
    <w:multiLevelType w:val="multilevel"/>
    <w:tmpl w:val="835848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5602877"/>
    <w:multiLevelType w:val="multilevel"/>
    <w:tmpl w:val="165890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87ED3"/>
    <w:multiLevelType w:val="multilevel"/>
    <w:tmpl w:val="82C2BE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F164887"/>
    <w:multiLevelType w:val="multilevel"/>
    <w:tmpl w:val="572A70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50C73A7E"/>
    <w:multiLevelType w:val="multilevel"/>
    <w:tmpl w:val="48DEE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1171673"/>
    <w:multiLevelType w:val="multilevel"/>
    <w:tmpl w:val="B7D2A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54CB35EA"/>
    <w:multiLevelType w:val="multilevel"/>
    <w:tmpl w:val="2878C8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5B602C9A"/>
    <w:multiLevelType w:val="multilevel"/>
    <w:tmpl w:val="A7A608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CE75752"/>
    <w:multiLevelType w:val="multilevel"/>
    <w:tmpl w:val="7AEC20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99B2170"/>
    <w:multiLevelType w:val="multilevel"/>
    <w:tmpl w:val="F8AEE8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76C82197"/>
    <w:multiLevelType w:val="multilevel"/>
    <w:tmpl w:val="CA0228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85236C2"/>
    <w:multiLevelType w:val="multilevel"/>
    <w:tmpl w:val="D90897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B472260"/>
    <w:multiLevelType w:val="multilevel"/>
    <w:tmpl w:val="E910C8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55D74"/>
    <w:multiLevelType w:val="multilevel"/>
    <w:tmpl w:val="C9185A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723812"/>
    <w:multiLevelType w:val="multilevel"/>
    <w:tmpl w:val="AE441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9"/>
  </w:num>
  <w:num w:numId="2">
    <w:abstractNumId w:val="26"/>
  </w:num>
  <w:num w:numId="3">
    <w:abstractNumId w:val="28"/>
  </w:num>
  <w:num w:numId="4">
    <w:abstractNumId w:val="2"/>
  </w:num>
  <w:num w:numId="5">
    <w:abstractNumId w:val="34"/>
  </w:num>
  <w:num w:numId="6">
    <w:abstractNumId w:val="27"/>
  </w:num>
  <w:num w:numId="7">
    <w:abstractNumId w:val="8"/>
  </w:num>
  <w:num w:numId="8">
    <w:abstractNumId w:val="17"/>
  </w:num>
  <w:num w:numId="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1"/>
  </w:num>
  <w:num w:numId="12">
    <w:abstractNumId w:val="37"/>
  </w:num>
  <w:num w:numId="13">
    <w:abstractNumId w:val="21"/>
  </w:num>
  <w:num w:numId="14">
    <w:abstractNumId w:val="24"/>
  </w:num>
  <w:num w:numId="15">
    <w:abstractNumId w:val="6"/>
  </w:num>
  <w:num w:numId="16">
    <w:abstractNumId w:val="0"/>
  </w:num>
  <w:num w:numId="17">
    <w:abstractNumId w:val="33"/>
  </w:num>
  <w:num w:numId="18">
    <w:abstractNumId w:val="18"/>
  </w:num>
  <w:num w:numId="19">
    <w:abstractNumId w:val="14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9"/>
  </w:num>
  <w:num w:numId="23">
    <w:abstractNumId w:val="10"/>
  </w:num>
  <w:num w:numId="24">
    <w:abstractNumId w:val="12"/>
  </w:num>
  <w:num w:numId="25">
    <w:abstractNumId w:val="35"/>
  </w:num>
  <w:num w:numId="26">
    <w:abstractNumId w:val="9"/>
  </w:num>
  <w:num w:numId="27">
    <w:abstractNumId w:val="16"/>
  </w:num>
  <w:num w:numId="28">
    <w:abstractNumId w:val="25"/>
  </w:num>
  <w:num w:numId="29">
    <w:abstractNumId w:val="1"/>
  </w:num>
  <w:num w:numId="30">
    <w:abstractNumId w:val="4"/>
  </w:num>
  <w:num w:numId="31">
    <w:abstractNumId w:val="20"/>
  </w:num>
  <w:num w:numId="32">
    <w:abstractNumId w:val="32"/>
  </w:num>
  <w:num w:numId="33">
    <w:abstractNumId w:val="13"/>
  </w:num>
  <w:num w:numId="34">
    <w:abstractNumId w:val="15"/>
  </w:num>
  <w:num w:numId="35">
    <w:abstractNumId w:val="23"/>
  </w:num>
  <w:num w:numId="36">
    <w:abstractNumId w:val="31"/>
  </w:num>
  <w:num w:numId="37">
    <w:abstractNumId w:val="22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192F32"/>
    <w:rsid w:val="001B0C6F"/>
    <w:rsid w:val="002163F7"/>
    <w:rsid w:val="00217FEA"/>
    <w:rsid w:val="00235104"/>
    <w:rsid w:val="00283147"/>
    <w:rsid w:val="002A2FBC"/>
    <w:rsid w:val="00312B3C"/>
    <w:rsid w:val="00335E76"/>
    <w:rsid w:val="0044318D"/>
    <w:rsid w:val="00447A23"/>
    <w:rsid w:val="004B64BC"/>
    <w:rsid w:val="004D00F8"/>
    <w:rsid w:val="004D58D1"/>
    <w:rsid w:val="00503996"/>
    <w:rsid w:val="005278F9"/>
    <w:rsid w:val="00540502"/>
    <w:rsid w:val="005C4825"/>
    <w:rsid w:val="0068005A"/>
    <w:rsid w:val="006A3BF0"/>
    <w:rsid w:val="006E1641"/>
    <w:rsid w:val="006F4E6F"/>
    <w:rsid w:val="00740D04"/>
    <w:rsid w:val="007C2BA0"/>
    <w:rsid w:val="00815464"/>
    <w:rsid w:val="00821E46"/>
    <w:rsid w:val="00856D1C"/>
    <w:rsid w:val="008A1871"/>
    <w:rsid w:val="008B2A0A"/>
    <w:rsid w:val="008D3A3C"/>
    <w:rsid w:val="009C38CD"/>
    <w:rsid w:val="009F7699"/>
    <w:rsid w:val="00A025A4"/>
    <w:rsid w:val="00A36464"/>
    <w:rsid w:val="00A437EF"/>
    <w:rsid w:val="00A547F6"/>
    <w:rsid w:val="00AD343B"/>
    <w:rsid w:val="00B06016"/>
    <w:rsid w:val="00B554D5"/>
    <w:rsid w:val="00B60F7D"/>
    <w:rsid w:val="00BA4061"/>
    <w:rsid w:val="00BB033B"/>
    <w:rsid w:val="00BE520D"/>
    <w:rsid w:val="00BF2DD3"/>
    <w:rsid w:val="00C97232"/>
    <w:rsid w:val="00D428CF"/>
    <w:rsid w:val="00D47C7E"/>
    <w:rsid w:val="00D50062"/>
    <w:rsid w:val="00D836CC"/>
    <w:rsid w:val="00DC039D"/>
    <w:rsid w:val="00DC0B37"/>
    <w:rsid w:val="00DC32E2"/>
    <w:rsid w:val="00E0483A"/>
    <w:rsid w:val="00E05C94"/>
    <w:rsid w:val="00E517FF"/>
    <w:rsid w:val="00E61D9C"/>
    <w:rsid w:val="00E801B2"/>
    <w:rsid w:val="00E914A0"/>
    <w:rsid w:val="00EA085E"/>
    <w:rsid w:val="00F46C5F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281B-1C83-4298-AAE3-BF43AC65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2023-10-19T15:54:00Z</cp:lastPrinted>
  <dcterms:created xsi:type="dcterms:W3CDTF">2023-10-24T13:34:00Z</dcterms:created>
  <dcterms:modified xsi:type="dcterms:W3CDTF">2023-10-25T16:01:00Z</dcterms:modified>
</cp:coreProperties>
</file>